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9ADB" w14:textId="77777777" w:rsidR="007A55E6" w:rsidRPr="000660A5" w:rsidRDefault="00000000">
      <w:pPr>
        <w:jc w:val="center"/>
        <w:rPr>
          <w:rFonts w:asciiTheme="minorEastAsia" w:hAnsiTheme="minorEastAsia"/>
          <w:b/>
          <w:bCs/>
        </w:rPr>
      </w:pPr>
      <w:r w:rsidRPr="000660A5">
        <w:rPr>
          <w:rFonts w:asciiTheme="minorEastAsia" w:hAnsiTheme="minorEastAsia" w:hint="eastAsia"/>
          <w:b/>
          <w:bCs/>
        </w:rPr>
        <w:t>中信银行信用卡中心</w:t>
      </w:r>
    </w:p>
    <w:p w14:paraId="0D1F8247" w14:textId="7E5856C9" w:rsidR="007A55E6" w:rsidRPr="000660A5" w:rsidRDefault="00000000">
      <w:pPr>
        <w:jc w:val="center"/>
        <w:rPr>
          <w:rFonts w:asciiTheme="minorEastAsia" w:hAnsiTheme="minorEastAsia"/>
          <w:b/>
          <w:bCs/>
        </w:rPr>
      </w:pPr>
      <w:r w:rsidRPr="000660A5">
        <w:rPr>
          <w:rFonts w:asciiTheme="minorEastAsia" w:hAnsiTheme="minorEastAsia" w:hint="eastAsia"/>
          <w:b/>
          <w:bCs/>
        </w:rPr>
        <w:t>“</w:t>
      </w:r>
      <w:r w:rsidR="00ED19A2" w:rsidRPr="000660A5">
        <w:rPr>
          <w:rFonts w:asciiTheme="minorEastAsia" w:hAnsiTheme="minorEastAsia" w:hint="eastAsia"/>
          <w:b/>
          <w:bCs/>
        </w:rPr>
        <w:t>绅士保</w:t>
      </w:r>
      <w:r w:rsidRPr="000660A5">
        <w:rPr>
          <w:rFonts w:asciiTheme="minorEastAsia" w:hAnsiTheme="minorEastAsia" w:hint="eastAsia"/>
          <w:b/>
          <w:bCs/>
        </w:rPr>
        <w:t>”优选增值服务产品细则</w:t>
      </w:r>
    </w:p>
    <w:p w14:paraId="0CD5928C" w14:textId="77777777" w:rsidR="007A55E6" w:rsidRPr="000660A5" w:rsidRDefault="007A55E6">
      <w:pPr>
        <w:jc w:val="left"/>
        <w:rPr>
          <w:rFonts w:asciiTheme="minorEastAsia" w:hAnsiTheme="minorEastAsia"/>
        </w:rPr>
      </w:pPr>
    </w:p>
    <w:p w14:paraId="4A75BEF1" w14:textId="32DD446A" w:rsidR="00923573" w:rsidRPr="000660A5" w:rsidRDefault="00000000" w:rsidP="00923573">
      <w:pPr>
        <w:ind w:firstLineChars="200" w:firstLine="420"/>
        <w:jc w:val="left"/>
        <w:rPr>
          <w:rFonts w:asciiTheme="minorEastAsia" w:hAnsiTheme="minorEastAsia"/>
        </w:rPr>
      </w:pPr>
      <w:r w:rsidRPr="000660A5">
        <w:rPr>
          <w:rFonts w:asciiTheme="minorEastAsia" w:hAnsiTheme="minorEastAsia" w:hint="eastAsia"/>
        </w:rPr>
        <w:t>凡订购</w:t>
      </w:r>
      <w:bookmarkStart w:id="0" w:name="_Hlk122682273"/>
      <w:r w:rsidRPr="000660A5">
        <w:rPr>
          <w:rFonts w:asciiTheme="minorEastAsia" w:hAnsiTheme="minorEastAsia" w:cs="宋体" w:hint="eastAsia"/>
        </w:rPr>
        <w:t>中信银行信用卡中心（以下简称“卡中心”）</w:t>
      </w:r>
      <w:bookmarkEnd w:id="0"/>
      <w:r w:rsidRPr="000660A5">
        <w:rPr>
          <w:rFonts w:asciiTheme="minorEastAsia" w:hAnsiTheme="minorEastAsia" w:hint="eastAsia"/>
        </w:rPr>
        <w:t>“</w:t>
      </w:r>
      <w:r w:rsidR="00ED19A2" w:rsidRPr="000660A5">
        <w:rPr>
          <w:rFonts w:asciiTheme="minorEastAsia" w:hAnsiTheme="minorEastAsia" w:hint="eastAsia"/>
        </w:rPr>
        <w:t>绅士保</w:t>
      </w:r>
      <w:r w:rsidRPr="000660A5">
        <w:rPr>
          <w:rFonts w:asciiTheme="minorEastAsia" w:hAnsiTheme="minorEastAsia" w:hint="eastAsia"/>
        </w:rPr>
        <w:t>”优选增值服务产品（以下简称“</w:t>
      </w:r>
      <w:r w:rsidR="00ED19A2" w:rsidRPr="000660A5">
        <w:rPr>
          <w:rFonts w:asciiTheme="minorEastAsia" w:hAnsiTheme="minorEastAsia" w:hint="eastAsia"/>
        </w:rPr>
        <w:t>绅士保</w:t>
      </w:r>
      <w:r w:rsidRPr="000660A5">
        <w:rPr>
          <w:rFonts w:asciiTheme="minorEastAsia" w:hAnsiTheme="minorEastAsia" w:hint="eastAsia"/>
        </w:rPr>
        <w:t>”）的中信银行信用卡</w:t>
      </w:r>
      <w:r w:rsidR="00602155" w:rsidRPr="000660A5">
        <w:rPr>
          <w:rFonts w:asciiTheme="minorEastAsia" w:hAnsiTheme="minorEastAsia" w:hint="eastAsia"/>
          <w:b/>
          <w:bCs/>
        </w:rPr>
        <w:t>男性</w:t>
      </w:r>
      <w:r w:rsidRPr="000660A5">
        <w:rPr>
          <w:rFonts w:asciiTheme="minorEastAsia" w:hAnsiTheme="minorEastAsia" w:hint="eastAsia"/>
        </w:rPr>
        <w:t>持卡人（仅限主卡持卡人购买，以下简称“持卡人”），在产品有效期内，</w:t>
      </w:r>
      <w:r w:rsidR="00503CE3" w:rsidRPr="000660A5">
        <w:rPr>
          <w:rFonts w:asciiTheme="minorEastAsia" w:hAnsiTheme="minorEastAsia" w:hint="eastAsia"/>
        </w:rPr>
        <w:t>可享受零起点短信提醒服务、免除卡片挂失手续费服务、重大疾病二次诊疗权益、附赠男性专属重大疾病保险、附赠男性专属重大疾病住院医疗保险（具体权益以权益列表为准，不同产品享受不同的权益，此处仅为列举）</w:t>
      </w:r>
      <w:r w:rsidRPr="000660A5">
        <w:rPr>
          <w:rFonts w:asciiTheme="minorEastAsia" w:hAnsiTheme="minorEastAsia" w:hint="eastAsia"/>
        </w:rPr>
        <w:t>。</w:t>
      </w:r>
    </w:p>
    <w:p w14:paraId="53BBE94B" w14:textId="6B161D7A" w:rsidR="00923573" w:rsidRPr="000660A5" w:rsidRDefault="00923573" w:rsidP="00923573">
      <w:pPr>
        <w:ind w:firstLineChars="200" w:firstLine="420"/>
        <w:jc w:val="left"/>
        <w:rPr>
          <w:rFonts w:asciiTheme="minorEastAsia" w:hAnsiTheme="minorEastAsia"/>
        </w:rPr>
      </w:pPr>
      <w:r w:rsidRPr="000660A5">
        <w:rPr>
          <w:rFonts w:asciiTheme="minorEastAsia" w:hAnsiTheme="minorEastAsia" w:cs="Times New Roman" w:hint="eastAsia"/>
        </w:rPr>
        <w:t>请持卡人仔细阅读，若持卡人同意申请办理相关产品，即表示其已阅读并同意遵守本业务细则及相关收费标准，并且对相应的法律后果已全部知晓并充分理解：</w:t>
      </w:r>
    </w:p>
    <w:p w14:paraId="3BF6B80B" w14:textId="77777777" w:rsidR="007A55E6" w:rsidRPr="000660A5" w:rsidRDefault="00000000">
      <w:pPr>
        <w:numPr>
          <w:ilvl w:val="0"/>
          <w:numId w:val="1"/>
        </w:numPr>
        <w:ind w:firstLineChars="200" w:firstLine="422"/>
        <w:jc w:val="left"/>
        <w:rPr>
          <w:rFonts w:asciiTheme="minorEastAsia" w:hAnsiTheme="minorEastAsia"/>
          <w:b/>
          <w:bCs/>
        </w:rPr>
      </w:pPr>
      <w:r w:rsidRPr="000660A5">
        <w:rPr>
          <w:rFonts w:asciiTheme="minorEastAsia" w:hAnsiTheme="minorEastAsia" w:hint="eastAsia"/>
          <w:b/>
          <w:bCs/>
        </w:rPr>
        <w:t>增值服务权益内容</w:t>
      </w:r>
    </w:p>
    <w:p w14:paraId="1A88AB05" w14:textId="77777777" w:rsidR="007A55E6" w:rsidRPr="000660A5" w:rsidRDefault="00000000">
      <w:pPr>
        <w:numPr>
          <w:ilvl w:val="0"/>
          <w:numId w:val="2"/>
        </w:numPr>
        <w:jc w:val="left"/>
        <w:rPr>
          <w:rFonts w:asciiTheme="minorEastAsia" w:hAnsiTheme="minorEastAsia"/>
        </w:rPr>
      </w:pPr>
      <w:r w:rsidRPr="000660A5">
        <w:rPr>
          <w:rFonts w:asciiTheme="minorEastAsia" w:hAnsiTheme="minorEastAsia" w:hint="eastAsia"/>
        </w:rPr>
        <w:t>权益列表</w:t>
      </w:r>
    </w:p>
    <w:tbl>
      <w:tblPr>
        <w:tblStyle w:val="ac"/>
        <w:tblW w:w="0" w:type="auto"/>
        <w:jc w:val="center"/>
        <w:tblLook w:val="04A0" w:firstRow="1" w:lastRow="0" w:firstColumn="1" w:lastColumn="0" w:noHBand="0" w:noVBand="1"/>
      </w:tblPr>
      <w:tblGrid>
        <w:gridCol w:w="1504"/>
        <w:gridCol w:w="2220"/>
        <w:gridCol w:w="4184"/>
      </w:tblGrid>
      <w:tr w:rsidR="007A55E6" w:rsidRPr="000660A5" w14:paraId="5C119E85" w14:textId="77777777" w:rsidTr="00894A15">
        <w:trPr>
          <w:trHeight w:val="217"/>
          <w:jc w:val="center"/>
        </w:trPr>
        <w:tc>
          <w:tcPr>
            <w:tcW w:w="1504" w:type="dxa"/>
            <w:vAlign w:val="center"/>
          </w:tcPr>
          <w:p w14:paraId="08158D81" w14:textId="77777777" w:rsidR="007A55E6" w:rsidRPr="000660A5" w:rsidRDefault="00000000">
            <w:pPr>
              <w:jc w:val="center"/>
              <w:rPr>
                <w:rFonts w:asciiTheme="minorEastAsia" w:hAnsiTheme="minorEastAsia"/>
              </w:rPr>
            </w:pPr>
            <w:r w:rsidRPr="000660A5">
              <w:rPr>
                <w:rFonts w:asciiTheme="minorEastAsia" w:hAnsiTheme="minorEastAsia" w:hint="eastAsia"/>
              </w:rPr>
              <w:t>产品名称</w:t>
            </w:r>
          </w:p>
        </w:tc>
        <w:tc>
          <w:tcPr>
            <w:tcW w:w="2220" w:type="dxa"/>
            <w:vAlign w:val="center"/>
          </w:tcPr>
          <w:p w14:paraId="3DE23833" w14:textId="77777777" w:rsidR="007A55E6" w:rsidRPr="000660A5" w:rsidRDefault="00000000">
            <w:pPr>
              <w:jc w:val="center"/>
              <w:rPr>
                <w:rFonts w:asciiTheme="minorEastAsia" w:hAnsiTheme="minorEastAsia"/>
              </w:rPr>
            </w:pPr>
            <w:r w:rsidRPr="000660A5">
              <w:rPr>
                <w:rFonts w:asciiTheme="minorEastAsia" w:hAnsiTheme="minorEastAsia" w:hint="eastAsia"/>
              </w:rPr>
              <w:t>收费标准</w:t>
            </w:r>
          </w:p>
        </w:tc>
        <w:tc>
          <w:tcPr>
            <w:tcW w:w="4184" w:type="dxa"/>
            <w:vAlign w:val="center"/>
          </w:tcPr>
          <w:p w14:paraId="2A92C80F" w14:textId="77777777" w:rsidR="007A55E6" w:rsidRPr="000660A5" w:rsidRDefault="00000000">
            <w:pPr>
              <w:jc w:val="center"/>
              <w:rPr>
                <w:rFonts w:asciiTheme="minorEastAsia" w:hAnsiTheme="minorEastAsia"/>
              </w:rPr>
            </w:pPr>
            <w:r w:rsidRPr="000660A5">
              <w:rPr>
                <w:rFonts w:asciiTheme="minorEastAsia" w:hAnsiTheme="minorEastAsia" w:hint="eastAsia"/>
              </w:rPr>
              <w:t>产品权益内容</w:t>
            </w:r>
          </w:p>
        </w:tc>
      </w:tr>
      <w:tr w:rsidR="0082169A" w:rsidRPr="000660A5" w14:paraId="612768AF" w14:textId="77777777" w:rsidTr="00894A15">
        <w:trPr>
          <w:trHeight w:val="1317"/>
          <w:jc w:val="center"/>
        </w:trPr>
        <w:tc>
          <w:tcPr>
            <w:tcW w:w="1504" w:type="dxa"/>
            <w:vAlign w:val="center"/>
          </w:tcPr>
          <w:p w14:paraId="131ED157" w14:textId="51E10078" w:rsidR="0082169A" w:rsidRPr="000660A5" w:rsidRDefault="0082169A">
            <w:pPr>
              <w:jc w:val="center"/>
              <w:rPr>
                <w:rFonts w:asciiTheme="minorEastAsia" w:hAnsiTheme="minorEastAsia"/>
              </w:rPr>
            </w:pPr>
            <w:r w:rsidRPr="000660A5">
              <w:rPr>
                <w:rFonts w:asciiTheme="minorEastAsia" w:hAnsiTheme="minorEastAsia" w:hint="eastAsia"/>
              </w:rPr>
              <w:t>绅士保A</w:t>
            </w:r>
          </w:p>
        </w:tc>
        <w:tc>
          <w:tcPr>
            <w:tcW w:w="2220" w:type="dxa"/>
            <w:vAlign w:val="center"/>
          </w:tcPr>
          <w:p w14:paraId="2051A045" w14:textId="36DEEA92" w:rsidR="0082169A" w:rsidRPr="000660A5" w:rsidRDefault="0082169A">
            <w:pPr>
              <w:jc w:val="center"/>
              <w:rPr>
                <w:rFonts w:asciiTheme="minorEastAsia" w:hAnsiTheme="minorEastAsia"/>
              </w:rPr>
            </w:pPr>
            <w:r w:rsidRPr="000660A5">
              <w:rPr>
                <w:rFonts w:asciiTheme="minorEastAsia" w:hAnsiTheme="minorEastAsia" w:hint="eastAsia"/>
              </w:rPr>
              <w:t>1</w:t>
            </w:r>
            <w:r w:rsidRPr="000660A5">
              <w:rPr>
                <w:rFonts w:asciiTheme="minorEastAsia" w:hAnsiTheme="minorEastAsia"/>
              </w:rPr>
              <w:t>99</w:t>
            </w:r>
            <w:r w:rsidRPr="000660A5">
              <w:rPr>
                <w:rFonts w:asciiTheme="minorEastAsia" w:hAnsiTheme="minorEastAsia" w:hint="eastAsia"/>
              </w:rPr>
              <w:t>元/年</w:t>
            </w:r>
          </w:p>
        </w:tc>
        <w:tc>
          <w:tcPr>
            <w:tcW w:w="4184" w:type="dxa"/>
            <w:vAlign w:val="center"/>
          </w:tcPr>
          <w:p w14:paraId="103804BA" w14:textId="77777777" w:rsidR="0082169A" w:rsidRPr="000660A5" w:rsidRDefault="0082169A" w:rsidP="0082169A">
            <w:pPr>
              <w:jc w:val="left"/>
              <w:rPr>
                <w:rFonts w:asciiTheme="minorEastAsia" w:hAnsiTheme="minorEastAsia"/>
              </w:rPr>
            </w:pPr>
            <w:r w:rsidRPr="000660A5">
              <w:rPr>
                <w:rFonts w:asciiTheme="minorEastAsia" w:hAnsiTheme="minorEastAsia"/>
              </w:rPr>
              <w:t>1</w:t>
            </w:r>
            <w:r w:rsidRPr="000660A5">
              <w:rPr>
                <w:rFonts w:asciiTheme="minorEastAsia" w:hAnsiTheme="minorEastAsia" w:hint="eastAsia"/>
              </w:rPr>
              <w:t>.零起点短信提醒服务；</w:t>
            </w:r>
          </w:p>
          <w:p w14:paraId="501A167B" w14:textId="77777777" w:rsidR="0082169A" w:rsidRPr="000660A5" w:rsidRDefault="0082169A" w:rsidP="0082169A">
            <w:pPr>
              <w:jc w:val="left"/>
              <w:rPr>
                <w:rFonts w:asciiTheme="minorEastAsia" w:hAnsiTheme="minorEastAsia"/>
              </w:rPr>
            </w:pPr>
            <w:r w:rsidRPr="000660A5">
              <w:rPr>
                <w:rFonts w:asciiTheme="minorEastAsia" w:hAnsiTheme="minorEastAsia"/>
              </w:rPr>
              <w:t>2</w:t>
            </w:r>
            <w:r w:rsidRPr="000660A5">
              <w:rPr>
                <w:rFonts w:asciiTheme="minorEastAsia" w:hAnsiTheme="minorEastAsia" w:hint="eastAsia"/>
              </w:rPr>
              <w:t>.免除卡片挂失手续费服务2次/年；</w:t>
            </w:r>
          </w:p>
          <w:p w14:paraId="767E2A3D" w14:textId="67DDA513" w:rsidR="0082169A" w:rsidRPr="000660A5" w:rsidRDefault="0082169A" w:rsidP="0082169A">
            <w:pPr>
              <w:jc w:val="left"/>
              <w:rPr>
                <w:rFonts w:asciiTheme="minorEastAsia" w:hAnsiTheme="minorEastAsia"/>
              </w:rPr>
            </w:pPr>
            <w:r w:rsidRPr="000660A5">
              <w:rPr>
                <w:rFonts w:asciiTheme="minorEastAsia" w:hAnsiTheme="minorEastAsia"/>
              </w:rPr>
              <w:t>3</w:t>
            </w:r>
            <w:r w:rsidRPr="000660A5">
              <w:rPr>
                <w:rFonts w:asciiTheme="minorEastAsia" w:hAnsiTheme="minorEastAsia" w:hint="eastAsia"/>
              </w:rPr>
              <w:t>.</w:t>
            </w:r>
            <w:r w:rsidR="003B2A74" w:rsidRPr="000660A5">
              <w:rPr>
                <w:rFonts w:asciiTheme="minorEastAsia" w:hAnsiTheme="minorEastAsia" w:hint="eastAsia"/>
              </w:rPr>
              <w:t>男性专属重大疾病保险</w:t>
            </w:r>
            <w:r w:rsidRPr="000660A5">
              <w:rPr>
                <w:rFonts w:asciiTheme="minorEastAsia" w:hAnsiTheme="minorEastAsia" w:hint="eastAsia"/>
              </w:rPr>
              <w:t>服务(附赠保险权益，最高保额</w:t>
            </w:r>
            <w:r w:rsidR="003B2A74" w:rsidRPr="000660A5">
              <w:rPr>
                <w:rFonts w:asciiTheme="minorEastAsia" w:hAnsiTheme="minorEastAsia"/>
              </w:rPr>
              <w:t>10</w:t>
            </w:r>
            <w:r w:rsidRPr="000660A5">
              <w:rPr>
                <w:rFonts w:asciiTheme="minorEastAsia" w:hAnsiTheme="minorEastAsia" w:hint="eastAsia"/>
              </w:rPr>
              <w:t>万元)</w:t>
            </w:r>
          </w:p>
        </w:tc>
      </w:tr>
      <w:tr w:rsidR="0082169A" w:rsidRPr="000660A5" w14:paraId="1A1CEDC4" w14:textId="77777777" w:rsidTr="00894A15">
        <w:trPr>
          <w:trHeight w:val="1317"/>
          <w:jc w:val="center"/>
        </w:trPr>
        <w:tc>
          <w:tcPr>
            <w:tcW w:w="1504" w:type="dxa"/>
            <w:vAlign w:val="center"/>
          </w:tcPr>
          <w:p w14:paraId="0E3D40C2" w14:textId="6E786D64" w:rsidR="0082169A" w:rsidRPr="000660A5" w:rsidRDefault="0082169A">
            <w:pPr>
              <w:jc w:val="center"/>
              <w:rPr>
                <w:rFonts w:asciiTheme="minorEastAsia" w:hAnsiTheme="minorEastAsia"/>
              </w:rPr>
            </w:pPr>
            <w:r w:rsidRPr="000660A5">
              <w:rPr>
                <w:rFonts w:asciiTheme="minorEastAsia" w:hAnsiTheme="minorEastAsia" w:hint="eastAsia"/>
              </w:rPr>
              <w:t>绅士保B</w:t>
            </w:r>
          </w:p>
        </w:tc>
        <w:tc>
          <w:tcPr>
            <w:tcW w:w="2220" w:type="dxa"/>
            <w:vAlign w:val="center"/>
          </w:tcPr>
          <w:p w14:paraId="5EEA0042" w14:textId="6588B2C0" w:rsidR="0082169A" w:rsidRPr="000660A5" w:rsidRDefault="0082169A">
            <w:pPr>
              <w:jc w:val="center"/>
              <w:rPr>
                <w:rFonts w:asciiTheme="minorEastAsia" w:hAnsiTheme="minorEastAsia"/>
              </w:rPr>
            </w:pPr>
            <w:r w:rsidRPr="000660A5">
              <w:rPr>
                <w:rFonts w:asciiTheme="minorEastAsia" w:hAnsiTheme="minorEastAsia" w:hint="eastAsia"/>
              </w:rPr>
              <w:t>2</w:t>
            </w:r>
            <w:r w:rsidRPr="000660A5">
              <w:rPr>
                <w:rFonts w:asciiTheme="minorEastAsia" w:hAnsiTheme="minorEastAsia"/>
              </w:rPr>
              <w:t>99</w:t>
            </w:r>
            <w:r w:rsidRPr="000660A5">
              <w:rPr>
                <w:rFonts w:asciiTheme="minorEastAsia" w:hAnsiTheme="minorEastAsia" w:hint="eastAsia"/>
              </w:rPr>
              <w:t>元/年</w:t>
            </w:r>
          </w:p>
        </w:tc>
        <w:tc>
          <w:tcPr>
            <w:tcW w:w="4184" w:type="dxa"/>
            <w:vAlign w:val="center"/>
          </w:tcPr>
          <w:p w14:paraId="381580BF" w14:textId="77777777" w:rsidR="003B2A74" w:rsidRPr="000660A5" w:rsidRDefault="003B2A74" w:rsidP="003B2A74">
            <w:pPr>
              <w:jc w:val="left"/>
              <w:rPr>
                <w:rFonts w:asciiTheme="minorEastAsia" w:hAnsiTheme="minorEastAsia"/>
              </w:rPr>
            </w:pPr>
            <w:r w:rsidRPr="000660A5">
              <w:rPr>
                <w:rFonts w:asciiTheme="minorEastAsia" w:hAnsiTheme="minorEastAsia"/>
              </w:rPr>
              <w:t>1</w:t>
            </w:r>
            <w:r w:rsidRPr="000660A5">
              <w:rPr>
                <w:rFonts w:asciiTheme="minorEastAsia" w:hAnsiTheme="minorEastAsia" w:hint="eastAsia"/>
              </w:rPr>
              <w:t>.零起点短信提醒服务；</w:t>
            </w:r>
          </w:p>
          <w:p w14:paraId="2BF8EFF0" w14:textId="26532D75" w:rsidR="003B2A74" w:rsidRPr="000660A5" w:rsidRDefault="003B2A74" w:rsidP="003B2A74">
            <w:pPr>
              <w:jc w:val="left"/>
              <w:rPr>
                <w:rFonts w:asciiTheme="minorEastAsia" w:hAnsiTheme="minorEastAsia"/>
              </w:rPr>
            </w:pPr>
            <w:r w:rsidRPr="000660A5">
              <w:rPr>
                <w:rFonts w:asciiTheme="minorEastAsia" w:hAnsiTheme="minorEastAsia"/>
              </w:rPr>
              <w:t>2</w:t>
            </w:r>
            <w:r w:rsidRPr="000660A5">
              <w:rPr>
                <w:rFonts w:asciiTheme="minorEastAsia" w:hAnsiTheme="minorEastAsia" w:hint="eastAsia"/>
              </w:rPr>
              <w:t>.免除卡片挂失手续费服务</w:t>
            </w:r>
            <w:r w:rsidRPr="000660A5">
              <w:rPr>
                <w:rFonts w:asciiTheme="minorEastAsia" w:hAnsiTheme="minorEastAsia"/>
              </w:rPr>
              <w:t>3</w:t>
            </w:r>
            <w:r w:rsidRPr="000660A5">
              <w:rPr>
                <w:rFonts w:asciiTheme="minorEastAsia" w:hAnsiTheme="minorEastAsia" w:hint="eastAsia"/>
              </w:rPr>
              <w:t>次/年；</w:t>
            </w:r>
          </w:p>
          <w:p w14:paraId="5218BD24" w14:textId="7D04FDFD" w:rsidR="0082169A" w:rsidRPr="000660A5" w:rsidRDefault="003B2A74" w:rsidP="003B2A74">
            <w:pPr>
              <w:jc w:val="left"/>
              <w:rPr>
                <w:rFonts w:asciiTheme="minorEastAsia" w:hAnsiTheme="minorEastAsia"/>
              </w:rPr>
            </w:pPr>
            <w:r w:rsidRPr="000660A5">
              <w:rPr>
                <w:rFonts w:asciiTheme="minorEastAsia" w:hAnsiTheme="minorEastAsia"/>
              </w:rPr>
              <w:t>3</w:t>
            </w:r>
            <w:r w:rsidRPr="000660A5">
              <w:rPr>
                <w:rFonts w:asciiTheme="minorEastAsia" w:hAnsiTheme="minorEastAsia" w:hint="eastAsia"/>
              </w:rPr>
              <w:t>.男性专属重大疾病住院医疗保险(附赠保险权益，最高保额5</w:t>
            </w:r>
            <w:r w:rsidRPr="000660A5">
              <w:rPr>
                <w:rFonts w:asciiTheme="minorEastAsia" w:hAnsiTheme="minorEastAsia"/>
              </w:rPr>
              <w:t>0</w:t>
            </w:r>
            <w:r w:rsidRPr="000660A5">
              <w:rPr>
                <w:rFonts w:asciiTheme="minorEastAsia" w:hAnsiTheme="minorEastAsia" w:hint="eastAsia"/>
              </w:rPr>
              <w:t>万元)</w:t>
            </w:r>
          </w:p>
        </w:tc>
      </w:tr>
      <w:tr w:rsidR="007A55E6" w:rsidRPr="000660A5" w14:paraId="54A17228" w14:textId="77777777" w:rsidTr="00894A15">
        <w:trPr>
          <w:trHeight w:val="1317"/>
          <w:jc w:val="center"/>
        </w:trPr>
        <w:tc>
          <w:tcPr>
            <w:tcW w:w="1504" w:type="dxa"/>
            <w:vAlign w:val="center"/>
          </w:tcPr>
          <w:p w14:paraId="2AFB4190" w14:textId="4AFF12C2" w:rsidR="007A55E6" w:rsidRPr="000660A5" w:rsidRDefault="00ED19A2">
            <w:pPr>
              <w:jc w:val="center"/>
              <w:rPr>
                <w:rFonts w:asciiTheme="minorEastAsia" w:hAnsiTheme="minorEastAsia"/>
              </w:rPr>
            </w:pPr>
            <w:r w:rsidRPr="000660A5">
              <w:rPr>
                <w:rFonts w:asciiTheme="minorEastAsia" w:hAnsiTheme="minorEastAsia" w:hint="eastAsia"/>
              </w:rPr>
              <w:t>绅士保C</w:t>
            </w:r>
          </w:p>
        </w:tc>
        <w:tc>
          <w:tcPr>
            <w:tcW w:w="2220" w:type="dxa"/>
            <w:vAlign w:val="center"/>
          </w:tcPr>
          <w:p w14:paraId="040F04B6" w14:textId="0BCF85C0" w:rsidR="007A55E6" w:rsidRPr="000660A5" w:rsidRDefault="00000000">
            <w:pPr>
              <w:jc w:val="center"/>
              <w:rPr>
                <w:rFonts w:asciiTheme="minorEastAsia" w:hAnsiTheme="minorEastAsia"/>
              </w:rPr>
            </w:pPr>
            <w:r w:rsidRPr="000660A5">
              <w:rPr>
                <w:rFonts w:asciiTheme="minorEastAsia" w:hAnsiTheme="minorEastAsia"/>
              </w:rPr>
              <w:t>399</w:t>
            </w:r>
            <w:r w:rsidRPr="000660A5">
              <w:rPr>
                <w:rFonts w:asciiTheme="minorEastAsia" w:hAnsiTheme="minorEastAsia" w:hint="eastAsia"/>
              </w:rPr>
              <w:t>元/年</w:t>
            </w:r>
          </w:p>
        </w:tc>
        <w:tc>
          <w:tcPr>
            <w:tcW w:w="4184" w:type="dxa"/>
            <w:vAlign w:val="center"/>
          </w:tcPr>
          <w:p w14:paraId="4A40E86D" w14:textId="77777777" w:rsidR="003B2A74" w:rsidRPr="000660A5" w:rsidRDefault="003B2A74" w:rsidP="003B2A74">
            <w:pPr>
              <w:jc w:val="left"/>
              <w:rPr>
                <w:rFonts w:asciiTheme="minorEastAsia" w:hAnsiTheme="minorEastAsia"/>
              </w:rPr>
            </w:pPr>
            <w:r w:rsidRPr="000660A5">
              <w:rPr>
                <w:rFonts w:asciiTheme="minorEastAsia" w:hAnsiTheme="minorEastAsia"/>
              </w:rPr>
              <w:t>1</w:t>
            </w:r>
            <w:r w:rsidRPr="000660A5">
              <w:rPr>
                <w:rFonts w:asciiTheme="minorEastAsia" w:hAnsiTheme="minorEastAsia" w:hint="eastAsia"/>
              </w:rPr>
              <w:t>.零起点短信提醒服务；</w:t>
            </w:r>
          </w:p>
          <w:p w14:paraId="372173B1" w14:textId="7FE04271" w:rsidR="003B2A74" w:rsidRPr="000660A5" w:rsidRDefault="003B2A74" w:rsidP="003B2A74">
            <w:pPr>
              <w:jc w:val="left"/>
              <w:rPr>
                <w:rFonts w:asciiTheme="minorEastAsia" w:hAnsiTheme="minorEastAsia"/>
              </w:rPr>
            </w:pPr>
            <w:r w:rsidRPr="000660A5">
              <w:rPr>
                <w:rFonts w:asciiTheme="minorEastAsia" w:hAnsiTheme="minorEastAsia"/>
              </w:rPr>
              <w:t>2</w:t>
            </w:r>
            <w:r w:rsidRPr="000660A5">
              <w:rPr>
                <w:rFonts w:asciiTheme="minorEastAsia" w:hAnsiTheme="minorEastAsia" w:hint="eastAsia"/>
              </w:rPr>
              <w:t>.免除卡片挂失手续费服务3次/年；</w:t>
            </w:r>
          </w:p>
          <w:p w14:paraId="242B4AC4" w14:textId="77777777" w:rsidR="003B2A74" w:rsidRPr="000660A5" w:rsidRDefault="003B2A74" w:rsidP="003B2A74">
            <w:pPr>
              <w:jc w:val="left"/>
              <w:rPr>
                <w:rFonts w:asciiTheme="minorEastAsia" w:hAnsiTheme="minorEastAsia"/>
              </w:rPr>
            </w:pPr>
            <w:r w:rsidRPr="000660A5">
              <w:rPr>
                <w:rFonts w:asciiTheme="minorEastAsia" w:hAnsiTheme="minorEastAsia"/>
              </w:rPr>
              <w:t>3.</w:t>
            </w:r>
            <w:r w:rsidRPr="000660A5">
              <w:rPr>
                <w:rFonts w:asciiTheme="minorEastAsia" w:hAnsiTheme="minorEastAsia" w:hint="eastAsia"/>
              </w:rPr>
              <w:t>重大疾病全球二次诊疗服务；</w:t>
            </w:r>
          </w:p>
          <w:p w14:paraId="6470C0CD" w14:textId="1D1E6A46" w:rsidR="007A55E6" w:rsidRPr="000660A5" w:rsidRDefault="003B2A74" w:rsidP="003B2A74">
            <w:pPr>
              <w:jc w:val="left"/>
              <w:rPr>
                <w:rFonts w:asciiTheme="minorEastAsia" w:hAnsiTheme="minorEastAsia"/>
              </w:rPr>
            </w:pPr>
            <w:r w:rsidRPr="000660A5">
              <w:rPr>
                <w:rFonts w:asciiTheme="minorEastAsia" w:hAnsiTheme="minorEastAsia"/>
              </w:rPr>
              <w:t>4</w:t>
            </w:r>
            <w:r w:rsidRPr="000660A5">
              <w:rPr>
                <w:rFonts w:asciiTheme="minorEastAsia" w:hAnsiTheme="minorEastAsia" w:hint="eastAsia"/>
              </w:rPr>
              <w:t>.男性专属重大疾病保险服务(附赠保险权益，最高保额</w:t>
            </w:r>
            <w:r w:rsidRPr="000660A5">
              <w:rPr>
                <w:rFonts w:asciiTheme="minorEastAsia" w:hAnsiTheme="minorEastAsia"/>
              </w:rPr>
              <w:t>20</w:t>
            </w:r>
            <w:r w:rsidRPr="000660A5">
              <w:rPr>
                <w:rFonts w:asciiTheme="minorEastAsia" w:hAnsiTheme="minorEastAsia" w:hint="eastAsia"/>
              </w:rPr>
              <w:t>万元)</w:t>
            </w:r>
          </w:p>
        </w:tc>
      </w:tr>
      <w:tr w:rsidR="007A55E6" w:rsidRPr="000660A5" w14:paraId="2F7FBEB2" w14:textId="77777777" w:rsidTr="00894A15">
        <w:trPr>
          <w:trHeight w:val="1753"/>
          <w:jc w:val="center"/>
        </w:trPr>
        <w:tc>
          <w:tcPr>
            <w:tcW w:w="1504" w:type="dxa"/>
            <w:vAlign w:val="center"/>
          </w:tcPr>
          <w:p w14:paraId="50A541C5" w14:textId="517523E9" w:rsidR="007A55E6" w:rsidRPr="000660A5" w:rsidRDefault="00ED19A2">
            <w:pPr>
              <w:jc w:val="center"/>
              <w:rPr>
                <w:rFonts w:asciiTheme="minorEastAsia" w:hAnsiTheme="minorEastAsia"/>
              </w:rPr>
            </w:pPr>
            <w:r w:rsidRPr="000660A5">
              <w:rPr>
                <w:rFonts w:asciiTheme="minorEastAsia" w:hAnsiTheme="minorEastAsia" w:hint="eastAsia"/>
              </w:rPr>
              <w:t>绅士保D</w:t>
            </w:r>
          </w:p>
        </w:tc>
        <w:tc>
          <w:tcPr>
            <w:tcW w:w="2220" w:type="dxa"/>
            <w:vAlign w:val="center"/>
          </w:tcPr>
          <w:p w14:paraId="6ED90937" w14:textId="1C430D5F" w:rsidR="007A55E6" w:rsidRPr="000660A5" w:rsidRDefault="0082169A">
            <w:pPr>
              <w:jc w:val="center"/>
              <w:rPr>
                <w:rFonts w:asciiTheme="minorEastAsia" w:hAnsiTheme="minorEastAsia"/>
              </w:rPr>
            </w:pPr>
            <w:r w:rsidRPr="000660A5">
              <w:rPr>
                <w:rFonts w:asciiTheme="minorEastAsia" w:hAnsiTheme="minorEastAsia"/>
              </w:rPr>
              <w:t>399</w:t>
            </w:r>
            <w:r w:rsidRPr="000660A5">
              <w:rPr>
                <w:rFonts w:asciiTheme="minorEastAsia" w:hAnsiTheme="minorEastAsia" w:hint="eastAsia"/>
              </w:rPr>
              <w:t>元/年</w:t>
            </w:r>
          </w:p>
        </w:tc>
        <w:tc>
          <w:tcPr>
            <w:tcW w:w="4184" w:type="dxa"/>
            <w:vAlign w:val="center"/>
          </w:tcPr>
          <w:p w14:paraId="585578CF" w14:textId="76492AED" w:rsidR="003B2A74" w:rsidRPr="000660A5" w:rsidRDefault="003B2A74" w:rsidP="003B2A74">
            <w:pPr>
              <w:jc w:val="left"/>
              <w:rPr>
                <w:rFonts w:asciiTheme="minorEastAsia" w:hAnsiTheme="minorEastAsia"/>
              </w:rPr>
            </w:pPr>
            <w:r w:rsidRPr="000660A5">
              <w:rPr>
                <w:rFonts w:asciiTheme="minorEastAsia" w:hAnsiTheme="minorEastAsia"/>
              </w:rPr>
              <w:t>1</w:t>
            </w:r>
            <w:r w:rsidRPr="000660A5">
              <w:rPr>
                <w:rFonts w:asciiTheme="minorEastAsia" w:hAnsiTheme="minorEastAsia" w:hint="eastAsia"/>
              </w:rPr>
              <w:t>.零起点短信提醒服务；</w:t>
            </w:r>
          </w:p>
          <w:p w14:paraId="6208716B" w14:textId="77777777" w:rsidR="003B2A74" w:rsidRPr="000660A5" w:rsidRDefault="003B2A74" w:rsidP="003B2A74">
            <w:pPr>
              <w:jc w:val="left"/>
              <w:rPr>
                <w:rFonts w:asciiTheme="minorEastAsia" w:hAnsiTheme="minorEastAsia"/>
              </w:rPr>
            </w:pPr>
            <w:r w:rsidRPr="000660A5">
              <w:rPr>
                <w:rFonts w:asciiTheme="minorEastAsia" w:hAnsiTheme="minorEastAsia"/>
              </w:rPr>
              <w:t>2</w:t>
            </w:r>
            <w:r w:rsidRPr="000660A5">
              <w:rPr>
                <w:rFonts w:asciiTheme="minorEastAsia" w:hAnsiTheme="minorEastAsia" w:hint="eastAsia"/>
              </w:rPr>
              <w:t>.免除卡片挂失手续费服务</w:t>
            </w:r>
            <w:r w:rsidRPr="000660A5">
              <w:rPr>
                <w:rFonts w:asciiTheme="minorEastAsia" w:hAnsiTheme="minorEastAsia"/>
              </w:rPr>
              <w:t>3</w:t>
            </w:r>
            <w:r w:rsidRPr="000660A5">
              <w:rPr>
                <w:rFonts w:asciiTheme="minorEastAsia" w:hAnsiTheme="minorEastAsia" w:hint="eastAsia"/>
              </w:rPr>
              <w:t>次/年；</w:t>
            </w:r>
          </w:p>
          <w:p w14:paraId="60A63CA2" w14:textId="5C6B8601" w:rsidR="003B2A74" w:rsidRPr="000660A5" w:rsidRDefault="003B2A74" w:rsidP="003B2A74">
            <w:pPr>
              <w:jc w:val="left"/>
              <w:rPr>
                <w:rFonts w:asciiTheme="minorEastAsia" w:hAnsiTheme="minorEastAsia"/>
              </w:rPr>
            </w:pPr>
            <w:r w:rsidRPr="000660A5">
              <w:rPr>
                <w:rFonts w:asciiTheme="minorEastAsia" w:hAnsiTheme="minorEastAsia"/>
              </w:rPr>
              <w:t>3.</w:t>
            </w:r>
            <w:r w:rsidRPr="000660A5">
              <w:rPr>
                <w:rFonts w:asciiTheme="minorEastAsia" w:hAnsiTheme="minorEastAsia" w:hint="eastAsia"/>
              </w:rPr>
              <w:t>重大疾病全球二次诊疗服务；</w:t>
            </w:r>
          </w:p>
          <w:p w14:paraId="0B9D6030" w14:textId="670AD2BF" w:rsidR="007A55E6" w:rsidRPr="000660A5" w:rsidRDefault="003B2A74" w:rsidP="003B2A74">
            <w:pPr>
              <w:jc w:val="left"/>
              <w:rPr>
                <w:rFonts w:asciiTheme="minorEastAsia" w:hAnsiTheme="minorEastAsia"/>
              </w:rPr>
            </w:pPr>
            <w:r w:rsidRPr="000660A5">
              <w:rPr>
                <w:rFonts w:asciiTheme="minorEastAsia" w:hAnsiTheme="minorEastAsia"/>
              </w:rPr>
              <w:t>4</w:t>
            </w:r>
            <w:r w:rsidRPr="000660A5">
              <w:rPr>
                <w:rFonts w:asciiTheme="minorEastAsia" w:hAnsiTheme="minorEastAsia" w:hint="eastAsia"/>
              </w:rPr>
              <w:t>.男性专属重大疾病住院医疗保险(附赠保险权益，最高保额1</w:t>
            </w:r>
            <w:r w:rsidRPr="000660A5">
              <w:rPr>
                <w:rFonts w:asciiTheme="minorEastAsia" w:hAnsiTheme="minorEastAsia"/>
              </w:rPr>
              <w:t>00</w:t>
            </w:r>
            <w:r w:rsidRPr="000660A5">
              <w:rPr>
                <w:rFonts w:asciiTheme="minorEastAsia" w:hAnsiTheme="minorEastAsia" w:hint="eastAsia"/>
              </w:rPr>
              <w:t>万元)</w:t>
            </w:r>
          </w:p>
        </w:tc>
      </w:tr>
    </w:tbl>
    <w:p w14:paraId="52C3816A" w14:textId="77777777" w:rsidR="007A55E6" w:rsidRPr="000660A5" w:rsidRDefault="00000000">
      <w:pPr>
        <w:numPr>
          <w:ilvl w:val="0"/>
          <w:numId w:val="2"/>
        </w:numPr>
        <w:jc w:val="left"/>
        <w:rPr>
          <w:rFonts w:asciiTheme="minorEastAsia" w:hAnsiTheme="minorEastAsia"/>
        </w:rPr>
      </w:pPr>
      <w:r w:rsidRPr="000660A5">
        <w:rPr>
          <w:rFonts w:asciiTheme="minorEastAsia" w:hAnsiTheme="minorEastAsia" w:hint="eastAsia"/>
        </w:rPr>
        <w:t>权益细则：</w:t>
      </w:r>
    </w:p>
    <w:p w14:paraId="314895AD" w14:textId="77777777" w:rsidR="007A55E6" w:rsidRPr="000660A5" w:rsidRDefault="00000000">
      <w:pPr>
        <w:ind w:left="420"/>
        <w:jc w:val="left"/>
        <w:rPr>
          <w:rFonts w:asciiTheme="minorEastAsia" w:hAnsiTheme="minorEastAsia"/>
          <w:b/>
          <w:bCs/>
        </w:rPr>
      </w:pPr>
      <w:r w:rsidRPr="000660A5">
        <w:rPr>
          <w:rFonts w:asciiTheme="minorEastAsia" w:hAnsiTheme="minorEastAsia" w:hint="eastAsia"/>
          <w:b/>
          <w:bCs/>
        </w:rPr>
        <w:t>1.零起点短信提醒服务内容</w:t>
      </w:r>
    </w:p>
    <w:p w14:paraId="48A2E357" w14:textId="77777777"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在服务有效期内，持卡人每笔消费、取现（无起点金额限制）都会收到短信提醒。（如办理了ETC服务,ETC交易不提供消费短信通知）。</w:t>
      </w:r>
    </w:p>
    <w:p w14:paraId="2BF8641D" w14:textId="38841A87" w:rsidR="007A55E6" w:rsidRPr="000660A5" w:rsidRDefault="00000000">
      <w:pPr>
        <w:ind w:firstLineChars="200" w:firstLine="422"/>
        <w:jc w:val="left"/>
        <w:rPr>
          <w:rFonts w:asciiTheme="minorEastAsia" w:hAnsiTheme="minorEastAsia"/>
          <w:b/>
          <w:bCs/>
        </w:rPr>
      </w:pPr>
      <w:r w:rsidRPr="000660A5">
        <w:rPr>
          <w:rFonts w:asciiTheme="minorEastAsia" w:hAnsiTheme="minorEastAsia" w:hint="eastAsia"/>
          <w:b/>
          <w:bCs/>
        </w:rPr>
        <w:t>2.</w:t>
      </w:r>
      <w:r w:rsidR="00114641" w:rsidRPr="000660A5">
        <w:rPr>
          <w:rFonts w:asciiTheme="minorEastAsia" w:hAnsiTheme="minorEastAsia" w:hint="eastAsia"/>
          <w:b/>
          <w:bCs/>
        </w:rPr>
        <w:t>免除</w:t>
      </w:r>
      <w:r w:rsidRPr="000660A5">
        <w:rPr>
          <w:rFonts w:asciiTheme="minorEastAsia" w:hAnsiTheme="minorEastAsia" w:hint="eastAsia"/>
          <w:b/>
          <w:bCs/>
        </w:rPr>
        <w:t>卡片挂失手续费服务内容</w:t>
      </w:r>
    </w:p>
    <w:p w14:paraId="73256866" w14:textId="58F8D9E8" w:rsidR="007A55E6" w:rsidRPr="000660A5" w:rsidRDefault="00000000">
      <w:pPr>
        <w:ind w:firstLineChars="200" w:firstLine="420"/>
        <w:jc w:val="left"/>
        <w:rPr>
          <w:rFonts w:asciiTheme="minorEastAsia" w:hAnsiTheme="minorEastAsia"/>
        </w:rPr>
      </w:pPr>
      <w:r w:rsidRPr="000660A5">
        <w:rPr>
          <w:rFonts w:asciiTheme="minorEastAsia" w:hAnsiTheme="minorEastAsia" w:cs="Times New Roman" w:hint="eastAsia"/>
        </w:rPr>
        <w:t>卡片</w:t>
      </w:r>
      <w:r w:rsidRPr="000660A5">
        <w:rPr>
          <w:rFonts w:asciiTheme="minorEastAsia" w:hAnsiTheme="minorEastAsia" w:hint="eastAsia"/>
        </w:rPr>
        <w:t>挂失</w:t>
      </w:r>
      <w:r w:rsidR="00114641" w:rsidRPr="000660A5">
        <w:rPr>
          <w:rFonts w:asciiTheme="minorEastAsia" w:hAnsiTheme="minorEastAsia" w:hint="eastAsia"/>
        </w:rPr>
        <w:t>手续</w:t>
      </w:r>
      <w:r w:rsidRPr="000660A5">
        <w:rPr>
          <w:rFonts w:asciiTheme="minorEastAsia" w:hAnsiTheme="minorEastAsia" w:hint="eastAsia"/>
        </w:rPr>
        <w:t>费免除服务仅限于中信银行信用卡个人卡主卡持卡人，并在服务有效期内</w:t>
      </w:r>
      <w:r w:rsidR="003B2A74" w:rsidRPr="000660A5">
        <w:rPr>
          <w:rFonts w:asciiTheme="minorEastAsia" w:hAnsiTheme="minorEastAsia" w:hint="eastAsia"/>
        </w:rPr>
        <w:t>，</w:t>
      </w:r>
      <w:r w:rsidR="00C0086E" w:rsidRPr="000660A5">
        <w:rPr>
          <w:rFonts w:asciiTheme="minorEastAsia" w:hAnsiTheme="minorEastAsia" w:hint="eastAsia"/>
        </w:rPr>
        <w:t>绅士</w:t>
      </w:r>
      <w:r w:rsidR="003B2A74" w:rsidRPr="000660A5">
        <w:rPr>
          <w:rFonts w:asciiTheme="minorEastAsia" w:hAnsiTheme="minorEastAsia" w:hint="eastAsia"/>
        </w:rPr>
        <w:t>保A免收</w:t>
      </w:r>
      <w:r w:rsidR="00C0086E" w:rsidRPr="000660A5">
        <w:rPr>
          <w:rFonts w:asciiTheme="minorEastAsia" w:hAnsiTheme="minorEastAsia"/>
        </w:rPr>
        <w:t>2</w:t>
      </w:r>
      <w:r w:rsidR="003B2A74" w:rsidRPr="000660A5">
        <w:rPr>
          <w:rFonts w:asciiTheme="minorEastAsia" w:hAnsiTheme="minorEastAsia" w:hint="eastAsia"/>
        </w:rPr>
        <w:t>次/年，</w:t>
      </w:r>
      <w:r w:rsidR="00C0086E" w:rsidRPr="000660A5">
        <w:rPr>
          <w:rFonts w:asciiTheme="minorEastAsia" w:hAnsiTheme="minorEastAsia" w:hint="eastAsia"/>
        </w:rPr>
        <w:t>绅士</w:t>
      </w:r>
      <w:r w:rsidR="003B2A74" w:rsidRPr="000660A5">
        <w:rPr>
          <w:rFonts w:asciiTheme="minorEastAsia" w:hAnsiTheme="minorEastAsia" w:hint="eastAsia"/>
        </w:rPr>
        <w:t>保B/C/D免收3次/年</w:t>
      </w:r>
      <w:r w:rsidRPr="000660A5">
        <w:rPr>
          <w:rFonts w:asciiTheme="minorEastAsia" w:hAnsiTheme="minorEastAsia" w:hint="eastAsia"/>
        </w:rPr>
        <w:t>，超出次数正常收取4</w:t>
      </w:r>
      <w:r w:rsidRPr="000660A5">
        <w:rPr>
          <w:rFonts w:asciiTheme="minorEastAsia" w:hAnsiTheme="minorEastAsia"/>
        </w:rPr>
        <w:t>0</w:t>
      </w:r>
      <w:r w:rsidRPr="000660A5">
        <w:rPr>
          <w:rFonts w:asciiTheme="minorEastAsia" w:hAnsiTheme="minorEastAsia" w:hint="eastAsia"/>
        </w:rPr>
        <w:t xml:space="preserve">元/卡挂失手续费。 </w:t>
      </w:r>
    </w:p>
    <w:p w14:paraId="3C409011" w14:textId="467CB58D" w:rsidR="007A55E6" w:rsidRPr="000660A5" w:rsidRDefault="00000000">
      <w:pPr>
        <w:numPr>
          <w:ilvl w:val="0"/>
          <w:numId w:val="3"/>
        </w:numPr>
        <w:tabs>
          <w:tab w:val="left" w:pos="640"/>
        </w:tabs>
        <w:jc w:val="left"/>
        <w:rPr>
          <w:rFonts w:asciiTheme="minorEastAsia" w:hAnsiTheme="minorEastAsia"/>
          <w:b/>
          <w:bCs/>
        </w:rPr>
      </w:pPr>
      <w:r w:rsidRPr="000660A5">
        <w:rPr>
          <w:rFonts w:asciiTheme="minorEastAsia" w:hAnsiTheme="minorEastAsia" w:hint="eastAsia"/>
          <w:b/>
          <w:bCs/>
        </w:rPr>
        <w:t>重大疾病全球第二诊疗服务</w:t>
      </w:r>
      <w:r w:rsidRPr="000660A5">
        <w:rPr>
          <w:rFonts w:asciiTheme="minorEastAsia" w:hAnsiTheme="minorEastAsia" w:hint="eastAsia"/>
        </w:rPr>
        <w:t>（仅限购买</w:t>
      </w:r>
      <w:r w:rsidR="00ED19A2" w:rsidRPr="000660A5">
        <w:rPr>
          <w:rFonts w:asciiTheme="minorEastAsia" w:hAnsiTheme="minorEastAsia" w:hint="eastAsia"/>
        </w:rPr>
        <w:t>绅士保</w:t>
      </w:r>
      <w:r w:rsidR="003B2A74" w:rsidRPr="000660A5">
        <w:rPr>
          <w:rFonts w:asciiTheme="minorEastAsia" w:hAnsiTheme="minorEastAsia" w:hint="eastAsia"/>
        </w:rPr>
        <w:t>C/</w:t>
      </w:r>
      <w:r w:rsidRPr="000660A5">
        <w:rPr>
          <w:rFonts w:asciiTheme="minorEastAsia" w:hAnsiTheme="minorEastAsia" w:hint="eastAsia"/>
        </w:rPr>
        <w:t>D产品</w:t>
      </w:r>
      <w:r w:rsidR="00E63952" w:rsidRPr="000660A5">
        <w:rPr>
          <w:rFonts w:asciiTheme="minorEastAsia" w:hAnsiTheme="minorEastAsia" w:hint="eastAsia"/>
        </w:rPr>
        <w:t>的</w:t>
      </w:r>
      <w:r w:rsidRPr="000660A5">
        <w:rPr>
          <w:rFonts w:asciiTheme="minorEastAsia" w:hAnsiTheme="minorEastAsia" w:hint="eastAsia"/>
        </w:rPr>
        <w:t>持卡人）</w:t>
      </w:r>
    </w:p>
    <w:p w14:paraId="116EF6E3" w14:textId="6B16DDC8" w:rsidR="00524BEC" w:rsidRPr="000660A5" w:rsidRDefault="00524BEC" w:rsidP="00524BEC">
      <w:pPr>
        <w:ind w:firstLineChars="200" w:firstLine="420"/>
        <w:jc w:val="left"/>
        <w:rPr>
          <w:rFonts w:asciiTheme="minorEastAsia" w:hAnsiTheme="minorEastAsia" w:cs="Times New Roman"/>
        </w:rPr>
      </w:pPr>
      <w:r w:rsidRPr="000660A5">
        <w:rPr>
          <w:rFonts w:asciiTheme="minorEastAsia" w:hAnsiTheme="minorEastAsia" w:cs="Times New Roman" w:hint="eastAsia"/>
        </w:rPr>
        <w:t>对于购买</w:t>
      </w:r>
      <w:r w:rsidR="00ED19A2" w:rsidRPr="000660A5">
        <w:rPr>
          <w:rFonts w:asciiTheme="minorEastAsia" w:hAnsiTheme="minorEastAsia" w:cs="宋体" w:hint="eastAsia"/>
          <w:b/>
          <w:bCs/>
        </w:rPr>
        <w:t>绅士保</w:t>
      </w:r>
      <w:r w:rsidR="00C0086E" w:rsidRPr="000660A5">
        <w:rPr>
          <w:rFonts w:asciiTheme="minorEastAsia" w:hAnsiTheme="minorEastAsia" w:cs="宋体" w:hint="eastAsia"/>
          <w:b/>
          <w:bCs/>
        </w:rPr>
        <w:t>C和绅士保</w:t>
      </w:r>
      <w:r w:rsidRPr="000660A5">
        <w:rPr>
          <w:rFonts w:asciiTheme="minorEastAsia" w:hAnsiTheme="minorEastAsia" w:cs="宋体" w:hint="eastAsia"/>
          <w:b/>
          <w:bCs/>
        </w:rPr>
        <w:t>D</w:t>
      </w:r>
      <w:r w:rsidRPr="000660A5">
        <w:rPr>
          <w:rFonts w:asciiTheme="minorEastAsia" w:hAnsiTheme="minorEastAsia" w:cs="Times New Roman" w:hint="eastAsia"/>
        </w:rPr>
        <w:t>的</w:t>
      </w:r>
      <w:r w:rsidR="006C15E8" w:rsidRPr="000660A5">
        <w:rPr>
          <w:rFonts w:asciiTheme="minorEastAsia" w:hAnsiTheme="minorEastAsia" w:cs="Times New Roman" w:hint="eastAsia"/>
        </w:rPr>
        <w:t>男性</w:t>
      </w:r>
      <w:r w:rsidRPr="000660A5">
        <w:rPr>
          <w:rFonts w:asciiTheme="minorEastAsia" w:hAnsiTheme="minorEastAsia" w:cs="Times New Roman" w:hint="eastAsia"/>
        </w:rPr>
        <w:t>持卡人</w:t>
      </w:r>
      <w:r w:rsidR="006C15E8" w:rsidRPr="000660A5">
        <w:rPr>
          <w:rFonts w:asciiTheme="minorEastAsia" w:hAnsiTheme="minorEastAsia" w:cs="Times New Roman" w:hint="eastAsia"/>
        </w:rPr>
        <w:t>，</w:t>
      </w:r>
      <w:r w:rsidRPr="000660A5">
        <w:rPr>
          <w:rFonts w:asciiTheme="minorEastAsia" w:hAnsiTheme="minorEastAsia" w:cs="Times New Roman" w:hint="eastAsia"/>
        </w:rPr>
        <w:t>在服务有效期内，</w:t>
      </w:r>
      <w:r w:rsidR="006C15E8" w:rsidRPr="000660A5">
        <w:rPr>
          <w:rFonts w:asciiTheme="minorEastAsia" w:hAnsiTheme="minorEastAsia" w:hint="eastAsia"/>
          <w:b/>
          <w:bCs/>
        </w:rPr>
        <w:t>经确诊初次患有原发性的前列腺癌、睾丸癌、膀胱癌、肾癌、胰腺癌中的一种或多种特定重大疾病时</w:t>
      </w:r>
      <w:r w:rsidR="006C15E8" w:rsidRPr="000660A5">
        <w:rPr>
          <w:rFonts w:asciiTheme="minorEastAsia" w:hAnsiTheme="minorEastAsia" w:hint="eastAsia"/>
        </w:rPr>
        <w:t>，</w:t>
      </w:r>
      <w:r w:rsidRPr="000660A5">
        <w:rPr>
          <w:rFonts w:asciiTheme="minorEastAsia" w:hAnsiTheme="minorEastAsia" w:cs="Times New Roman" w:hint="eastAsia"/>
        </w:rPr>
        <w:t>可由中信银行信用卡中心的合作机构招商信诺健康管理有限责任公司为持卡人提供权威医疗机构（释义一）的第二诊疗意见（释义二）。即，如罹患上述重大疾病，可寻求本服务的合作机</w:t>
      </w:r>
      <w:r w:rsidRPr="000660A5">
        <w:rPr>
          <w:rFonts w:asciiTheme="minorEastAsia" w:hAnsiTheme="minorEastAsia" w:cs="Times New Roman" w:hint="eastAsia"/>
        </w:rPr>
        <w:lastRenderedPageBreak/>
        <w:t>构提供服务，服务机构会甄选出</w:t>
      </w:r>
      <w:r w:rsidRPr="000660A5">
        <w:rPr>
          <w:rFonts w:asciiTheme="minorEastAsia" w:hAnsiTheme="minorEastAsia" w:cs="Times New Roman" w:hint="eastAsia"/>
          <w:color w:val="C00000"/>
        </w:rPr>
        <w:t>擅长治疗该病症的专家</w:t>
      </w:r>
      <w:r w:rsidRPr="000660A5">
        <w:rPr>
          <w:rFonts w:asciiTheme="minorEastAsia" w:hAnsiTheme="minorEastAsia" w:cs="Times New Roman" w:hint="eastAsia"/>
        </w:rPr>
        <w:t>，为持卡人提供独立、客观的诊断意见及病案翻译服务，协助持卡人更全面的了解自身病情，并提供书面专家意见报告。</w:t>
      </w:r>
    </w:p>
    <w:p w14:paraId="12C5510F" w14:textId="77777777" w:rsidR="00524BEC" w:rsidRPr="000660A5" w:rsidRDefault="00524BEC" w:rsidP="00524BEC">
      <w:pPr>
        <w:ind w:firstLineChars="200" w:firstLine="420"/>
        <w:jc w:val="left"/>
        <w:rPr>
          <w:rFonts w:asciiTheme="minorEastAsia" w:hAnsiTheme="minorEastAsia" w:cs="Times New Roman"/>
        </w:rPr>
      </w:pPr>
      <w:r w:rsidRPr="000660A5">
        <w:rPr>
          <w:rFonts w:asciiTheme="minorEastAsia" w:hAnsiTheme="minorEastAsia" w:cs="Times New Roman" w:hint="eastAsia"/>
        </w:rPr>
        <w:t>释义一：权威医疗机构，详见</w:t>
      </w:r>
      <w:r w:rsidRPr="000660A5">
        <w:rPr>
          <w:rFonts w:asciiTheme="minorEastAsia" w:hAnsiTheme="minorEastAsia" w:cs="Times New Roman" w:hint="eastAsia"/>
          <w:b/>
          <w:bCs/>
        </w:rPr>
        <w:t>《重大疾病服务二次诊疗服务适用权威医疗机构清单》</w:t>
      </w:r>
    </w:p>
    <w:p w14:paraId="36C363BF" w14:textId="77777777" w:rsidR="00524BEC" w:rsidRPr="000660A5" w:rsidRDefault="00524BEC" w:rsidP="00524BEC">
      <w:pPr>
        <w:ind w:firstLineChars="200" w:firstLine="420"/>
        <w:jc w:val="left"/>
        <w:rPr>
          <w:rFonts w:asciiTheme="minorEastAsia" w:hAnsiTheme="minorEastAsia" w:cs="Times New Roman"/>
        </w:rPr>
      </w:pPr>
      <w:r w:rsidRPr="000660A5">
        <w:rPr>
          <w:rFonts w:asciiTheme="minorEastAsia" w:hAnsiTheme="minorEastAsia" w:hint="eastAsia"/>
        </w:rPr>
        <w:t>释义二：</w:t>
      </w:r>
      <w:r w:rsidRPr="000660A5">
        <w:rPr>
          <w:rFonts w:asciiTheme="minorEastAsia" w:hAnsiTheme="minorEastAsia" w:cs="Times New Roman" w:hint="eastAsia"/>
        </w:rPr>
        <w:t>第二诊疗意见是指在第一诊断的基础上，由持卡人发起的，由中信银行信用卡中心的合作机构提供的，对首次诊断结果或治疗意见的再次评估的第二医疗意见。</w:t>
      </w:r>
    </w:p>
    <w:p w14:paraId="00D6722E" w14:textId="77777777" w:rsidR="00524BEC" w:rsidRPr="000660A5" w:rsidRDefault="00524BEC" w:rsidP="00524BEC">
      <w:pPr>
        <w:ind w:firstLineChars="200" w:firstLine="422"/>
        <w:jc w:val="left"/>
        <w:rPr>
          <w:rFonts w:asciiTheme="minorEastAsia" w:hAnsiTheme="minorEastAsia" w:cs="Times New Roman"/>
          <w:b/>
          <w:bCs/>
        </w:rPr>
      </w:pPr>
      <w:r w:rsidRPr="000660A5">
        <w:rPr>
          <w:rFonts w:asciiTheme="minorEastAsia" w:hAnsiTheme="minorEastAsia" w:cs="Times New Roman" w:hint="eastAsia"/>
          <w:b/>
          <w:bCs/>
        </w:rPr>
        <w:t>（1）服务流程</w:t>
      </w:r>
    </w:p>
    <w:p w14:paraId="3DE6EF61"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持卡人拨打中信银行信用卡中心的合作机构招商信诺健康管理有限责任公司全国统一服务专线0755-82395518或24小时全国统一服务热线0755-95518，进行服务预约申请；</w:t>
      </w:r>
    </w:p>
    <w:p w14:paraId="5F7A3D92"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合作机构客服人员核实持卡人身份；</w:t>
      </w:r>
    </w:p>
    <w:p w14:paraId="6F98ED77"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身份验证通过后收集持卡人的身份资料及病例资料；</w:t>
      </w:r>
    </w:p>
    <w:p w14:paraId="58DAEFDB"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收到持卡人资料后的1个工作日内，合作机构完成资料审核；</w:t>
      </w:r>
    </w:p>
    <w:p w14:paraId="623087B0"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资料审核通过后的1-2个工作日合作机构为持卡人推荐合适的医院供持卡人选择；</w:t>
      </w:r>
    </w:p>
    <w:p w14:paraId="7AD250B0" w14:textId="77777777" w:rsidR="00524BEC" w:rsidRPr="000660A5" w:rsidRDefault="00524BEC" w:rsidP="007470DB">
      <w:pPr>
        <w:numPr>
          <w:ilvl w:val="0"/>
          <w:numId w:val="13"/>
        </w:numPr>
        <w:jc w:val="left"/>
        <w:rPr>
          <w:rFonts w:asciiTheme="minorEastAsia" w:hAnsiTheme="minorEastAsia" w:cs="Times New Roman"/>
        </w:rPr>
      </w:pPr>
      <w:r w:rsidRPr="000660A5">
        <w:rPr>
          <w:rFonts w:asciiTheme="minorEastAsia" w:hAnsiTheme="minorEastAsia" w:cs="Times New Roman" w:hint="eastAsia"/>
        </w:rPr>
        <w:t>持卡人选择完成后5个工作日内合作机构为持卡人完成二次诊疗意见服务；</w:t>
      </w:r>
    </w:p>
    <w:p w14:paraId="716E6366" w14:textId="77777777" w:rsidR="00524BEC" w:rsidRPr="000660A5" w:rsidRDefault="00524BEC" w:rsidP="007470DB">
      <w:pPr>
        <w:numPr>
          <w:ilvl w:val="0"/>
          <w:numId w:val="13"/>
        </w:numPr>
        <w:jc w:val="left"/>
        <w:rPr>
          <w:rFonts w:asciiTheme="minorEastAsia" w:hAnsiTheme="minorEastAsia" w:cs="Times New Roman"/>
          <w:lang w:val="zh-TW"/>
        </w:rPr>
      </w:pPr>
      <w:r w:rsidRPr="000660A5">
        <w:rPr>
          <w:rFonts w:asciiTheme="minorEastAsia" w:hAnsiTheme="minorEastAsia" w:cs="Times New Roman" w:hint="eastAsia"/>
        </w:rPr>
        <w:t>据诊疗结果，为持卡人提供报告解读服务。</w:t>
      </w:r>
    </w:p>
    <w:p w14:paraId="32E83CD0" w14:textId="77777777" w:rsidR="00524BEC" w:rsidRPr="000660A5" w:rsidRDefault="00524BEC" w:rsidP="00524BEC">
      <w:pPr>
        <w:ind w:firstLineChars="200" w:firstLine="422"/>
        <w:jc w:val="left"/>
        <w:rPr>
          <w:rFonts w:asciiTheme="minorEastAsia" w:hAnsiTheme="minorEastAsia" w:cs="Times New Roman"/>
          <w:b/>
          <w:bCs/>
        </w:rPr>
      </w:pPr>
      <w:r w:rsidRPr="000660A5">
        <w:rPr>
          <w:rFonts w:asciiTheme="minorEastAsia" w:hAnsiTheme="minorEastAsia" w:cs="Times New Roman" w:hint="eastAsia"/>
          <w:b/>
          <w:bCs/>
        </w:rPr>
        <w:t>（2）服务说明</w:t>
      </w:r>
    </w:p>
    <w:p w14:paraId="1271BBAD" w14:textId="77777777" w:rsidR="00524BEC" w:rsidRPr="000660A5" w:rsidRDefault="00524BEC" w:rsidP="00524BEC">
      <w:pPr>
        <w:ind w:firstLineChars="200" w:firstLine="420"/>
        <w:jc w:val="left"/>
        <w:rPr>
          <w:rFonts w:asciiTheme="minorEastAsia" w:hAnsiTheme="minorEastAsia" w:cs="Times New Roman"/>
        </w:rPr>
      </w:pPr>
      <w:r w:rsidRPr="000660A5">
        <w:rPr>
          <w:rFonts w:asciiTheme="minorEastAsia" w:hAnsiTheme="minorEastAsia" w:cs="Times New Roman" w:hint="eastAsia"/>
        </w:rPr>
        <w:t>本服务提供的任何医学建议仅供参考，中信银行信用卡中心、保险公司、合作机构不承担由此引发的一切后果。</w:t>
      </w:r>
    </w:p>
    <w:p w14:paraId="30399398" w14:textId="77777777" w:rsidR="00524BEC" w:rsidRPr="000660A5" w:rsidRDefault="00524BEC" w:rsidP="00524BEC">
      <w:pPr>
        <w:pStyle w:val="Cap"/>
        <w:numPr>
          <w:ilvl w:val="0"/>
          <w:numId w:val="11"/>
        </w:numPr>
        <w:spacing w:after="0" w:line="360" w:lineRule="auto"/>
        <w:ind w:firstLineChars="0" w:firstLine="426"/>
        <w:rPr>
          <w:rFonts w:asciiTheme="minorEastAsia" w:eastAsiaTheme="minorEastAsia" w:hAnsiTheme="minorEastAsia"/>
          <w:b/>
          <w:bCs/>
          <w:kern w:val="2"/>
          <w:sz w:val="21"/>
          <w:lang w:eastAsia="zh-CN"/>
        </w:rPr>
      </w:pPr>
      <w:r w:rsidRPr="000660A5">
        <w:rPr>
          <w:rFonts w:asciiTheme="minorEastAsia" w:eastAsiaTheme="minorEastAsia" w:hAnsiTheme="minorEastAsia" w:hint="eastAsia"/>
          <w:b/>
          <w:bCs/>
          <w:kern w:val="2"/>
          <w:sz w:val="21"/>
          <w:lang w:eastAsia="zh-CN"/>
        </w:rPr>
        <w:t>所需资料</w:t>
      </w:r>
    </w:p>
    <w:p w14:paraId="2BE00D74" w14:textId="77777777" w:rsidR="00524BEC" w:rsidRPr="000660A5" w:rsidRDefault="00524BEC" w:rsidP="00524BEC">
      <w:pPr>
        <w:pStyle w:val="Cap"/>
        <w:spacing w:after="0"/>
        <w:ind w:firstLine="420"/>
        <w:rPr>
          <w:rFonts w:asciiTheme="minorEastAsia" w:eastAsiaTheme="minorEastAsia" w:hAnsiTheme="minorEastAsia"/>
          <w:lang w:eastAsia="zh-CN"/>
        </w:rPr>
      </w:pPr>
      <w:r w:rsidRPr="000660A5">
        <w:rPr>
          <w:rFonts w:asciiTheme="minorEastAsia" w:eastAsiaTheme="minorEastAsia" w:hAnsiTheme="minorEastAsia" w:hint="eastAsia"/>
          <w:kern w:val="2"/>
          <w:sz w:val="21"/>
          <w:lang w:eastAsia="zh-CN"/>
        </w:rPr>
        <w:t>持卡人需提供个人身份证明、全国二级及二级以上公立医院的诊断证明，并且诊断证明的确诊时间需要在保险期间内可启动服务；如涉及到取送持卡人证件、检查报告等内容时，由持卡人快递、及承担快递费用（一般情况下可使用电子材料)。</w:t>
      </w:r>
    </w:p>
    <w:p w14:paraId="4C99798B" w14:textId="2D2FAED2"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4.</w:t>
      </w:r>
      <w:r w:rsidR="00E53C4B" w:rsidRPr="000660A5">
        <w:rPr>
          <w:rFonts w:asciiTheme="minorEastAsia" w:hAnsiTheme="minorEastAsia" w:hint="eastAsia"/>
          <w:b/>
          <w:bCs/>
        </w:rPr>
        <w:t>男性</w:t>
      </w:r>
      <w:r w:rsidRPr="000660A5">
        <w:rPr>
          <w:rFonts w:asciiTheme="minorEastAsia" w:hAnsiTheme="minorEastAsia" w:hint="eastAsia"/>
          <w:b/>
          <w:bCs/>
        </w:rPr>
        <w:t>专属重大疾病保险服务（附赠保险</w:t>
      </w:r>
      <w:r w:rsidR="00E53C4B" w:rsidRPr="000660A5">
        <w:rPr>
          <w:rFonts w:asciiTheme="minorEastAsia" w:hAnsiTheme="minorEastAsia" w:hint="eastAsia"/>
          <w:b/>
          <w:bCs/>
        </w:rPr>
        <w:t>权益</w:t>
      </w:r>
      <w:r w:rsidRPr="000660A5">
        <w:rPr>
          <w:rFonts w:asciiTheme="minorEastAsia" w:hAnsiTheme="minorEastAsia" w:hint="eastAsia"/>
          <w:b/>
          <w:bCs/>
        </w:rPr>
        <w:t>）</w:t>
      </w:r>
    </w:p>
    <w:p w14:paraId="36D8ADFA" w14:textId="3470BC9B" w:rsidR="00123346" w:rsidRPr="000660A5" w:rsidRDefault="00123346" w:rsidP="00123346">
      <w:pPr>
        <w:widowControl/>
        <w:ind w:firstLineChars="200" w:firstLine="422"/>
        <w:jc w:val="left"/>
        <w:textAlignment w:val="center"/>
        <w:rPr>
          <w:rFonts w:asciiTheme="minorEastAsia" w:hAnsiTheme="minorEastAsia"/>
          <w:b/>
          <w:bCs/>
        </w:rPr>
      </w:pPr>
      <w:r w:rsidRPr="000660A5">
        <w:rPr>
          <w:rFonts w:asciiTheme="minorEastAsia" w:hAnsiTheme="minorEastAsia" w:hint="eastAsia"/>
          <w:b/>
          <w:bCs/>
        </w:rPr>
        <w:t>该保险服务为中信银行信用卡中心赠送给主持卡人的保险权益。投保人为中信银行信用卡中心、被保险人为订购</w:t>
      </w:r>
      <w:r w:rsidRPr="000660A5">
        <w:rPr>
          <w:rFonts w:asciiTheme="minorEastAsia" w:hAnsiTheme="minorEastAsia" w:hint="eastAsia"/>
        </w:rPr>
        <w:t>“</w:t>
      </w:r>
      <w:r w:rsidR="00E53C4B" w:rsidRPr="000660A5">
        <w:rPr>
          <w:rFonts w:asciiTheme="minorEastAsia" w:hAnsiTheme="minorEastAsia" w:hint="eastAsia"/>
          <w:b/>
          <w:bCs/>
        </w:rPr>
        <w:t>绅士保</w:t>
      </w:r>
      <w:r w:rsidRPr="000660A5">
        <w:rPr>
          <w:rFonts w:asciiTheme="minorEastAsia" w:hAnsiTheme="minorEastAsia" w:hint="eastAsia"/>
          <w:b/>
          <w:bCs/>
        </w:rPr>
        <w:t>A”或“</w:t>
      </w:r>
      <w:r w:rsidR="00E53C4B" w:rsidRPr="000660A5">
        <w:rPr>
          <w:rFonts w:asciiTheme="minorEastAsia" w:hAnsiTheme="minorEastAsia" w:hint="eastAsia"/>
          <w:b/>
          <w:bCs/>
        </w:rPr>
        <w:t>绅士保</w:t>
      </w:r>
      <w:r w:rsidRPr="000660A5">
        <w:rPr>
          <w:rFonts w:asciiTheme="minorEastAsia" w:hAnsiTheme="minorEastAsia" w:hint="eastAsia"/>
          <w:b/>
          <w:bCs/>
        </w:rPr>
        <w:t>C”增值服务产品且保险权益已生效的持卡人本人。附赠</w:t>
      </w:r>
      <w:r w:rsidR="00E53C4B" w:rsidRPr="000660A5">
        <w:rPr>
          <w:rFonts w:asciiTheme="minorEastAsia" w:hAnsiTheme="minorEastAsia" w:hint="eastAsia"/>
          <w:b/>
          <w:bCs/>
        </w:rPr>
        <w:t>男性</w:t>
      </w:r>
      <w:r w:rsidRPr="000660A5">
        <w:rPr>
          <w:rFonts w:asciiTheme="minorEastAsia" w:hAnsiTheme="minorEastAsia" w:hint="eastAsia"/>
          <w:b/>
          <w:bCs/>
        </w:rPr>
        <w:t>专属重大疾病保险的承保公司</w:t>
      </w:r>
      <w:r w:rsidR="00E53C4B" w:rsidRPr="000660A5">
        <w:rPr>
          <w:rFonts w:asciiTheme="minorEastAsia" w:hAnsiTheme="minorEastAsia" w:cs="宋体" w:hint="eastAsia"/>
          <w:b/>
          <w:bCs/>
          <w:szCs w:val="21"/>
        </w:rPr>
        <w:t>众安在线财产保险股份有限公司。</w:t>
      </w:r>
      <w:r w:rsidR="00E53C4B" w:rsidRPr="000660A5">
        <w:rPr>
          <w:rFonts w:asciiTheme="minorEastAsia" w:hAnsiTheme="minorEastAsia" w:hint="eastAsia"/>
          <w:b/>
          <w:bCs/>
        </w:rPr>
        <w:t>该保险为团体保险，持卡人可致电</w:t>
      </w:r>
      <w:r w:rsidR="00E53C4B" w:rsidRPr="000660A5">
        <w:rPr>
          <w:rFonts w:asciiTheme="minorEastAsia" w:hAnsiTheme="minorEastAsia" w:cs="宋体" w:hint="eastAsia"/>
          <w:b/>
          <w:bCs/>
          <w:szCs w:val="21"/>
        </w:rPr>
        <w:t>众安在线财产保险股份有限公司</w:t>
      </w:r>
      <w:r w:rsidR="00E53C4B" w:rsidRPr="000660A5">
        <w:rPr>
          <w:rFonts w:asciiTheme="minorEastAsia" w:hAnsiTheme="minorEastAsia" w:hint="eastAsia"/>
          <w:b/>
          <w:bCs/>
        </w:rPr>
        <w:t>服务热线</w:t>
      </w:r>
      <w:r w:rsidR="00E53C4B" w:rsidRPr="000660A5">
        <w:rPr>
          <w:rFonts w:asciiTheme="minorEastAsia" w:hAnsiTheme="minorEastAsia" w:cs="宋体" w:hint="eastAsia"/>
          <w:b/>
          <w:bCs/>
          <w:szCs w:val="21"/>
        </w:rPr>
        <w:t>1010-9955</w:t>
      </w:r>
      <w:r w:rsidR="00E53C4B" w:rsidRPr="000660A5">
        <w:rPr>
          <w:rFonts w:asciiTheme="minorEastAsia" w:hAnsiTheme="minorEastAsia" w:hint="eastAsia"/>
          <w:b/>
          <w:bCs/>
        </w:rPr>
        <w:t>查询或申请保险凭证</w:t>
      </w:r>
      <w:r w:rsidRPr="000660A5">
        <w:rPr>
          <w:rFonts w:asciiTheme="minorEastAsia" w:hAnsiTheme="minorEastAsia" w:hint="eastAsia"/>
          <w:b/>
          <w:bCs/>
        </w:rPr>
        <w:t>。</w:t>
      </w:r>
    </w:p>
    <w:p w14:paraId="3197198D" w14:textId="77777777" w:rsidR="00123346" w:rsidRPr="000660A5" w:rsidRDefault="00123346" w:rsidP="00123346">
      <w:pPr>
        <w:numPr>
          <w:ilvl w:val="0"/>
          <w:numId w:val="16"/>
        </w:numPr>
        <w:autoSpaceDN w:val="0"/>
        <w:ind w:firstLineChars="200" w:firstLine="422"/>
        <w:rPr>
          <w:rFonts w:asciiTheme="minorEastAsia" w:hAnsiTheme="minorEastAsia" w:cs="宋体"/>
          <w:b/>
          <w:bCs/>
        </w:rPr>
      </w:pPr>
      <w:r w:rsidRPr="000660A5">
        <w:rPr>
          <w:rFonts w:asciiTheme="minorEastAsia" w:hAnsiTheme="minorEastAsia" w:cs="宋体" w:hint="eastAsia"/>
          <w:b/>
          <w:bCs/>
        </w:rPr>
        <w:t>保障金额</w:t>
      </w:r>
    </w:p>
    <w:p w14:paraId="0CBC05E0" w14:textId="2E52783A" w:rsidR="00123346" w:rsidRPr="000660A5" w:rsidRDefault="00123346" w:rsidP="00123346">
      <w:pPr>
        <w:widowControl/>
        <w:ind w:firstLineChars="200" w:firstLine="422"/>
        <w:jc w:val="left"/>
        <w:textAlignment w:val="center"/>
        <w:rPr>
          <w:rFonts w:asciiTheme="minorEastAsia" w:hAnsiTheme="minorEastAsia"/>
        </w:rPr>
      </w:pPr>
      <w:r w:rsidRPr="000660A5">
        <w:rPr>
          <w:rFonts w:asciiTheme="minorEastAsia" w:hAnsiTheme="minorEastAsia" w:hint="eastAsia"/>
          <w:b/>
          <w:bCs/>
        </w:rPr>
        <w:t>每一信用卡持卡人账户在保险期间附赠</w:t>
      </w:r>
      <w:r w:rsidR="00E53C4B" w:rsidRPr="000660A5">
        <w:rPr>
          <w:rFonts w:asciiTheme="minorEastAsia" w:hAnsiTheme="minorEastAsia" w:cs="宋体" w:hint="eastAsia"/>
          <w:b/>
          <w:bCs/>
        </w:rPr>
        <w:t>男性</w:t>
      </w:r>
      <w:r w:rsidRPr="000660A5">
        <w:rPr>
          <w:rFonts w:asciiTheme="minorEastAsia" w:hAnsiTheme="minorEastAsia" w:cs="宋体" w:hint="eastAsia"/>
          <w:b/>
          <w:bCs/>
        </w:rPr>
        <w:t>专属重大疾病保险</w:t>
      </w:r>
      <w:r w:rsidRPr="000660A5">
        <w:rPr>
          <w:rFonts w:asciiTheme="minorEastAsia" w:hAnsiTheme="minorEastAsia" w:hint="eastAsia"/>
          <w:b/>
          <w:bCs/>
        </w:rPr>
        <w:t>的</w:t>
      </w:r>
      <w:r w:rsidRPr="000660A5">
        <w:rPr>
          <w:rFonts w:asciiTheme="minorEastAsia" w:hAnsiTheme="minorEastAsia" w:cs="宋体" w:hint="eastAsia"/>
          <w:b/>
          <w:bCs/>
          <w:kern w:val="0"/>
          <w:szCs w:val="21"/>
          <w:lang w:bidi="ar"/>
        </w:rPr>
        <w:t>保险金额</w:t>
      </w:r>
      <w:r w:rsidRPr="000660A5">
        <w:rPr>
          <w:rFonts w:asciiTheme="minorEastAsia" w:hAnsiTheme="minorEastAsia" w:hint="eastAsia"/>
          <w:b/>
          <w:bCs/>
        </w:rPr>
        <w:t>如下：</w:t>
      </w:r>
    </w:p>
    <w:tbl>
      <w:tblPr>
        <w:tblW w:w="6558" w:type="dxa"/>
        <w:jc w:val="center"/>
        <w:tblLayout w:type="fixed"/>
        <w:tblCellMar>
          <w:top w:w="15" w:type="dxa"/>
          <w:left w:w="15" w:type="dxa"/>
          <w:bottom w:w="15" w:type="dxa"/>
          <w:right w:w="15" w:type="dxa"/>
        </w:tblCellMar>
        <w:tblLook w:val="0000" w:firstRow="0" w:lastRow="0" w:firstColumn="0" w:lastColumn="0" w:noHBand="0" w:noVBand="0"/>
      </w:tblPr>
      <w:tblGrid>
        <w:gridCol w:w="1907"/>
        <w:gridCol w:w="4651"/>
      </w:tblGrid>
      <w:tr w:rsidR="00123346" w:rsidRPr="000660A5" w14:paraId="3F0B7056" w14:textId="77777777" w:rsidTr="00DA0ADD">
        <w:trPr>
          <w:trHeight w:val="406"/>
          <w:jc w:val="center"/>
        </w:trPr>
        <w:tc>
          <w:tcPr>
            <w:tcW w:w="1907" w:type="dxa"/>
            <w:tcBorders>
              <w:top w:val="single" w:sz="4" w:space="0" w:color="000000"/>
              <w:left w:val="single" w:sz="4" w:space="0" w:color="000000"/>
              <w:bottom w:val="single" w:sz="4" w:space="0" w:color="000000"/>
              <w:right w:val="single" w:sz="4" w:space="0" w:color="000000"/>
            </w:tcBorders>
            <w:vAlign w:val="center"/>
          </w:tcPr>
          <w:p w14:paraId="243A1913" w14:textId="77777777" w:rsidR="00123346" w:rsidRPr="000660A5" w:rsidRDefault="00123346" w:rsidP="00123346">
            <w:pPr>
              <w:widowControl/>
              <w:jc w:val="center"/>
              <w:textAlignment w:val="center"/>
              <w:rPr>
                <w:rFonts w:asciiTheme="minorEastAsia" w:hAnsiTheme="minorEastAsia" w:cs="宋体"/>
                <w:b/>
                <w:bCs/>
                <w:kern w:val="0"/>
                <w:szCs w:val="21"/>
                <w:lang w:bidi="ar"/>
              </w:rPr>
            </w:pPr>
            <w:r w:rsidRPr="000660A5">
              <w:rPr>
                <w:rFonts w:asciiTheme="minorEastAsia" w:hAnsiTheme="minorEastAsia" w:cs="宋体" w:hint="eastAsia"/>
                <w:b/>
                <w:bCs/>
                <w:kern w:val="0"/>
                <w:szCs w:val="21"/>
                <w:lang w:bidi="ar"/>
              </w:rPr>
              <w:t>产品名称</w:t>
            </w:r>
          </w:p>
        </w:tc>
        <w:tc>
          <w:tcPr>
            <w:tcW w:w="4651" w:type="dxa"/>
            <w:tcBorders>
              <w:top w:val="single" w:sz="4" w:space="0" w:color="000000"/>
              <w:left w:val="single" w:sz="4" w:space="0" w:color="000000"/>
              <w:bottom w:val="single" w:sz="4" w:space="0" w:color="000000"/>
              <w:right w:val="single" w:sz="4" w:space="0" w:color="000000"/>
            </w:tcBorders>
            <w:vAlign w:val="center"/>
          </w:tcPr>
          <w:p w14:paraId="63E0B84E" w14:textId="77777777" w:rsidR="00123346" w:rsidRPr="000660A5" w:rsidRDefault="00123346" w:rsidP="00123346">
            <w:pPr>
              <w:widowControl/>
              <w:jc w:val="center"/>
              <w:textAlignment w:val="center"/>
              <w:rPr>
                <w:rFonts w:asciiTheme="minorEastAsia" w:hAnsiTheme="minorEastAsia" w:cs="宋体"/>
                <w:b/>
                <w:bCs/>
                <w:kern w:val="0"/>
                <w:szCs w:val="21"/>
                <w:lang w:bidi="ar"/>
              </w:rPr>
            </w:pPr>
            <w:r w:rsidRPr="000660A5">
              <w:rPr>
                <w:rFonts w:asciiTheme="minorEastAsia" w:hAnsiTheme="minorEastAsia" w:cs="宋体" w:hint="eastAsia"/>
                <w:b/>
                <w:bCs/>
                <w:kern w:val="0"/>
                <w:szCs w:val="21"/>
                <w:lang w:bidi="ar"/>
              </w:rPr>
              <w:t>保险金额</w:t>
            </w:r>
            <w:r w:rsidRPr="000660A5">
              <w:rPr>
                <w:rFonts w:asciiTheme="minorEastAsia" w:hAnsiTheme="minorEastAsia" w:hint="eastAsia"/>
              </w:rPr>
              <w:t>/</w:t>
            </w:r>
          </w:p>
        </w:tc>
      </w:tr>
      <w:tr w:rsidR="00123346" w:rsidRPr="000660A5" w14:paraId="6C8784CD" w14:textId="77777777" w:rsidTr="00DA0ADD">
        <w:trPr>
          <w:trHeight w:val="538"/>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17194" w14:textId="0F3C50C7" w:rsidR="00123346" w:rsidRPr="000660A5" w:rsidRDefault="00E53C4B"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 w:val="20"/>
                <w:szCs w:val="20"/>
              </w:rPr>
              <w:t>绅士保</w:t>
            </w:r>
            <w:r w:rsidR="00123346" w:rsidRPr="000660A5">
              <w:rPr>
                <w:rFonts w:asciiTheme="minorEastAsia" w:hAnsiTheme="minorEastAsia" w:cs="宋体" w:hint="eastAsia"/>
                <w:kern w:val="0"/>
                <w:sz w:val="20"/>
                <w:szCs w:val="20"/>
              </w:rPr>
              <w:t>A</w:t>
            </w:r>
          </w:p>
        </w:tc>
        <w:tc>
          <w:tcPr>
            <w:tcW w:w="4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F088B" w14:textId="77777777" w:rsidR="00123346" w:rsidRPr="000660A5" w:rsidRDefault="00123346"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lang w:bidi="ar"/>
              </w:rPr>
              <w:t>10万元</w:t>
            </w:r>
            <w:r w:rsidRPr="000660A5">
              <w:rPr>
                <w:rFonts w:asciiTheme="minorEastAsia" w:hAnsiTheme="minorEastAsia" w:cs="宋体" w:hint="eastAsia"/>
                <w:color w:val="000000"/>
                <w:szCs w:val="21"/>
                <w:shd w:val="clear" w:color="auto" w:fill="FFFFFF"/>
              </w:rPr>
              <w:t>保额（人民币）</w:t>
            </w:r>
          </w:p>
        </w:tc>
      </w:tr>
      <w:tr w:rsidR="00123346" w:rsidRPr="000660A5" w14:paraId="4F670BD5" w14:textId="77777777" w:rsidTr="00DA0ADD">
        <w:trPr>
          <w:trHeight w:val="538"/>
          <w:jc w:val="center"/>
        </w:trPr>
        <w:tc>
          <w:tcPr>
            <w:tcW w:w="1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E912E" w14:textId="77359331" w:rsidR="00123346" w:rsidRPr="000660A5" w:rsidRDefault="00E53C4B"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 w:val="20"/>
                <w:szCs w:val="20"/>
              </w:rPr>
              <w:t>绅士保</w:t>
            </w:r>
            <w:r w:rsidR="00123346" w:rsidRPr="000660A5">
              <w:rPr>
                <w:rFonts w:asciiTheme="minorEastAsia" w:hAnsiTheme="minorEastAsia" w:cs="宋体" w:hint="eastAsia"/>
                <w:kern w:val="0"/>
                <w:sz w:val="20"/>
                <w:szCs w:val="20"/>
              </w:rPr>
              <w:t>C</w:t>
            </w:r>
          </w:p>
        </w:tc>
        <w:tc>
          <w:tcPr>
            <w:tcW w:w="4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49FC" w14:textId="77777777" w:rsidR="00123346" w:rsidRPr="000660A5" w:rsidRDefault="00123346"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lang w:bidi="ar"/>
              </w:rPr>
              <w:t>20万元</w:t>
            </w:r>
            <w:r w:rsidRPr="000660A5">
              <w:rPr>
                <w:rFonts w:asciiTheme="minorEastAsia" w:hAnsiTheme="minorEastAsia" w:cs="宋体" w:hint="eastAsia"/>
                <w:color w:val="000000"/>
                <w:szCs w:val="21"/>
                <w:shd w:val="clear" w:color="auto" w:fill="FFFFFF"/>
              </w:rPr>
              <w:t>保额（人民币）</w:t>
            </w:r>
          </w:p>
        </w:tc>
      </w:tr>
    </w:tbl>
    <w:p w14:paraId="3F3DC890" w14:textId="77777777"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（2）保障责任</w:t>
      </w:r>
    </w:p>
    <w:p w14:paraId="40442284" w14:textId="786ACC83" w:rsidR="00123346" w:rsidRPr="000660A5" w:rsidRDefault="00123346" w:rsidP="00123346">
      <w:pPr>
        <w:autoSpaceDN w:val="0"/>
        <w:ind w:firstLineChars="200" w:firstLine="420"/>
        <w:rPr>
          <w:rFonts w:asciiTheme="minorEastAsia" w:hAnsiTheme="minorEastAsia"/>
        </w:rPr>
      </w:pPr>
      <w:r w:rsidRPr="000660A5">
        <w:rPr>
          <w:rFonts w:asciiTheme="minorEastAsia" w:hAnsiTheme="minorEastAsia" w:hint="eastAsia"/>
        </w:rPr>
        <w:t>购买了“</w:t>
      </w:r>
      <w:r w:rsidR="00E53C4B" w:rsidRPr="000660A5">
        <w:rPr>
          <w:rFonts w:asciiTheme="minorEastAsia" w:hAnsiTheme="minorEastAsia" w:hint="eastAsia"/>
        </w:rPr>
        <w:t>绅士保</w:t>
      </w:r>
      <w:r w:rsidRPr="000660A5">
        <w:rPr>
          <w:rFonts w:asciiTheme="minorEastAsia" w:hAnsiTheme="minorEastAsia" w:hint="eastAsia"/>
        </w:rPr>
        <w:t>A”或“</w:t>
      </w:r>
      <w:r w:rsidR="00E53C4B" w:rsidRPr="000660A5">
        <w:rPr>
          <w:rFonts w:asciiTheme="minorEastAsia" w:hAnsiTheme="minorEastAsia" w:hint="eastAsia"/>
        </w:rPr>
        <w:t>绅士保</w:t>
      </w:r>
      <w:r w:rsidRPr="000660A5">
        <w:rPr>
          <w:rFonts w:asciiTheme="minorEastAsia" w:hAnsiTheme="minorEastAsia" w:hint="eastAsia"/>
        </w:rPr>
        <w:t>C”增值服务产品的持卡人，在附赠</w:t>
      </w:r>
      <w:r w:rsidR="00E53C4B" w:rsidRPr="000660A5">
        <w:rPr>
          <w:rFonts w:asciiTheme="minorEastAsia" w:hAnsiTheme="minorEastAsia" w:hint="eastAsia"/>
        </w:rPr>
        <w:t>男性</w:t>
      </w:r>
      <w:r w:rsidRPr="000660A5">
        <w:rPr>
          <w:rFonts w:asciiTheme="minorEastAsia" w:hAnsiTheme="minorEastAsia" w:hint="eastAsia"/>
        </w:rPr>
        <w:t>专属重大疾病保险生效后的三十天（下称“等待期”）（不含三十天）后，</w:t>
      </w:r>
      <w:r w:rsidR="000074F0" w:rsidRPr="000660A5">
        <w:rPr>
          <w:rFonts w:asciiTheme="minorEastAsia" w:hAnsiTheme="minorEastAsia" w:cs="宋体" w:hint="eastAsia"/>
        </w:rPr>
        <w:t>经</w:t>
      </w:r>
      <w:r w:rsidR="000074F0" w:rsidRPr="000660A5">
        <w:rPr>
          <w:rFonts w:asciiTheme="minorEastAsia" w:hAnsiTheme="minorEastAsia" w:cs="宋体" w:hint="eastAsia"/>
          <w:b/>
          <w:bCs/>
          <w:szCs w:val="21"/>
        </w:rPr>
        <w:t>二级或以上的公立</w:t>
      </w:r>
      <w:r w:rsidR="000074F0" w:rsidRPr="000660A5">
        <w:rPr>
          <w:rFonts w:asciiTheme="minorEastAsia" w:hAnsiTheme="minorEastAsia" w:cs="宋体" w:hint="eastAsia"/>
          <w:szCs w:val="21"/>
        </w:rPr>
        <w:t>医院</w:t>
      </w:r>
      <w:r w:rsidR="000074F0" w:rsidRPr="000660A5">
        <w:rPr>
          <w:rFonts w:asciiTheme="minorEastAsia" w:hAnsiTheme="minorEastAsia" w:hint="eastAsia"/>
        </w:rPr>
        <w:t>诊断</w:t>
      </w:r>
      <w:r w:rsidR="000074F0" w:rsidRPr="000660A5">
        <w:rPr>
          <w:rFonts w:asciiTheme="minorEastAsia" w:hAnsiTheme="minorEastAsia" w:hint="eastAsia"/>
          <w:b/>
          <w:bCs/>
        </w:rPr>
        <w:t>初次罹患原发性的前列腺癌、睾丸癌、膀胱癌、肾癌、胰腺癌</w:t>
      </w:r>
      <w:r w:rsidR="000074F0" w:rsidRPr="000660A5">
        <w:rPr>
          <w:rFonts w:asciiTheme="minorEastAsia" w:hAnsiTheme="minorEastAsia" w:hint="eastAsia"/>
        </w:rPr>
        <w:t>中的一种或多种特定重大疾病时</w:t>
      </w:r>
      <w:r w:rsidRPr="000660A5">
        <w:rPr>
          <w:rFonts w:asciiTheme="minorEastAsia" w:hAnsiTheme="minorEastAsia" w:hint="eastAsia"/>
        </w:rPr>
        <w:t>，保险公司按照约定的10万元或20万元的保险金额给付保险金，保险公司的保险责任终止</w:t>
      </w:r>
      <w:r w:rsidR="008F6A81" w:rsidRPr="000660A5">
        <w:rPr>
          <w:rFonts w:asciiTheme="minorEastAsia" w:hAnsiTheme="minorEastAsia" w:hint="eastAsia"/>
        </w:rPr>
        <w:t>。</w:t>
      </w:r>
      <w:r w:rsidRPr="000660A5">
        <w:rPr>
          <w:rFonts w:asciiTheme="minorEastAsia" w:hAnsiTheme="minorEastAsia" w:hint="eastAsia"/>
        </w:rPr>
        <w:t>持卡人在以后年度连续购买“</w:t>
      </w:r>
      <w:r w:rsidR="00E53C4B" w:rsidRPr="000660A5">
        <w:rPr>
          <w:rFonts w:asciiTheme="minorEastAsia" w:hAnsiTheme="minorEastAsia" w:hint="eastAsia"/>
        </w:rPr>
        <w:t>绅士保</w:t>
      </w:r>
      <w:r w:rsidRPr="000660A5">
        <w:rPr>
          <w:rFonts w:asciiTheme="minorEastAsia" w:hAnsiTheme="minorEastAsia" w:hint="eastAsia"/>
        </w:rPr>
        <w:t>A”或“</w:t>
      </w:r>
      <w:r w:rsidR="00E53C4B" w:rsidRPr="000660A5">
        <w:rPr>
          <w:rFonts w:asciiTheme="minorEastAsia" w:hAnsiTheme="minorEastAsia" w:hint="eastAsia"/>
        </w:rPr>
        <w:t>绅士保</w:t>
      </w:r>
      <w:r w:rsidRPr="000660A5">
        <w:rPr>
          <w:rFonts w:asciiTheme="minorEastAsia" w:hAnsiTheme="minorEastAsia" w:hint="eastAsia"/>
        </w:rPr>
        <w:t>C”的，不再受</w:t>
      </w:r>
      <w:r w:rsidR="00D01033" w:rsidRPr="000660A5">
        <w:rPr>
          <w:rFonts w:asciiTheme="minorEastAsia" w:hAnsiTheme="minorEastAsia" w:hint="eastAsia"/>
        </w:rPr>
        <w:t>等待</w:t>
      </w:r>
      <w:r w:rsidRPr="000660A5">
        <w:rPr>
          <w:rFonts w:asciiTheme="minorEastAsia" w:hAnsiTheme="minorEastAsia" w:hint="eastAsia"/>
        </w:rPr>
        <w:t>期限制。</w:t>
      </w:r>
    </w:p>
    <w:p w14:paraId="10ECF281" w14:textId="77777777" w:rsidR="00123346" w:rsidRPr="000660A5" w:rsidRDefault="00123346" w:rsidP="00123346">
      <w:pPr>
        <w:autoSpaceDN w:val="0"/>
        <w:ind w:firstLineChars="200" w:firstLine="422"/>
        <w:rPr>
          <w:rFonts w:asciiTheme="minorEastAsia" w:hAnsiTheme="minorEastAsia"/>
          <w:b/>
          <w:bCs/>
          <w:szCs w:val="21"/>
        </w:rPr>
      </w:pPr>
      <w:r w:rsidRPr="000660A5">
        <w:rPr>
          <w:rFonts w:asciiTheme="minorEastAsia" w:hAnsiTheme="minorEastAsia" w:hint="eastAsia"/>
          <w:b/>
          <w:bCs/>
          <w:szCs w:val="21"/>
        </w:rPr>
        <w:t>（3）受益人</w:t>
      </w:r>
    </w:p>
    <w:p w14:paraId="6D1FFC74" w14:textId="77777777" w:rsidR="00123346" w:rsidRPr="000660A5" w:rsidRDefault="00123346" w:rsidP="00123346">
      <w:pPr>
        <w:pStyle w:val="1"/>
        <w:autoSpaceDE w:val="0"/>
        <w:autoSpaceDN w:val="0"/>
        <w:adjustRightInd w:val="0"/>
        <w:rPr>
          <w:rFonts w:asciiTheme="minorEastAsia" w:eastAsiaTheme="minorEastAsia" w:hAnsiTheme="minorEastAsia" w:cs="宋体" w:hint="default"/>
        </w:rPr>
      </w:pPr>
      <w:r w:rsidRPr="000660A5">
        <w:rPr>
          <w:rFonts w:asciiTheme="minorEastAsia" w:eastAsiaTheme="minorEastAsia" w:hAnsiTheme="minorEastAsia" w:cs="宋体"/>
        </w:rPr>
        <w:t>受益人为被保险人本人</w:t>
      </w:r>
    </w:p>
    <w:p w14:paraId="7F24D3D1" w14:textId="77777777" w:rsidR="00123346" w:rsidRPr="000660A5" w:rsidRDefault="00123346" w:rsidP="00123346">
      <w:pPr>
        <w:numPr>
          <w:ilvl w:val="0"/>
          <w:numId w:val="17"/>
        </w:numPr>
        <w:autoSpaceDN w:val="0"/>
        <w:ind w:firstLineChars="200" w:firstLine="422"/>
        <w:rPr>
          <w:rFonts w:asciiTheme="minorEastAsia" w:hAnsiTheme="minorEastAsia"/>
        </w:rPr>
      </w:pPr>
      <w:r w:rsidRPr="000660A5">
        <w:rPr>
          <w:rFonts w:asciiTheme="minorEastAsia" w:hAnsiTheme="minorEastAsia" w:hint="eastAsia"/>
          <w:b/>
          <w:bCs/>
          <w:szCs w:val="21"/>
        </w:rPr>
        <w:t>保险条款</w:t>
      </w:r>
    </w:p>
    <w:p w14:paraId="42DEE57F" w14:textId="25F54F16" w:rsidR="00123346" w:rsidRPr="000660A5" w:rsidRDefault="00BE772E" w:rsidP="00BE772E">
      <w:pPr>
        <w:autoSpaceDN w:val="0"/>
        <w:rPr>
          <w:rFonts w:asciiTheme="minorEastAsia" w:hAnsiTheme="minorEastAsia"/>
          <w:b/>
          <w:bCs/>
        </w:rPr>
      </w:pPr>
      <w:r w:rsidRPr="000660A5">
        <w:rPr>
          <w:rFonts w:asciiTheme="minorEastAsia" w:hAnsiTheme="minorEastAsia" w:hint="eastAsia"/>
          <w:b/>
          <w:bCs/>
        </w:rPr>
        <w:lastRenderedPageBreak/>
        <w:t>《众安在线财产保险股份有限公司互联网团体重大疾病保险条款（2022版A款）》，</w:t>
      </w:r>
      <w:r w:rsidR="00123346" w:rsidRPr="000660A5">
        <w:rPr>
          <w:rFonts w:asciiTheme="minorEastAsia" w:hAnsiTheme="minorEastAsia" w:hint="eastAsia"/>
          <w:b/>
          <w:bCs/>
        </w:rPr>
        <w:t>注册号：</w:t>
      </w:r>
      <w:r w:rsidRPr="000660A5">
        <w:rPr>
          <w:rFonts w:asciiTheme="minorEastAsia" w:hAnsiTheme="minorEastAsia" w:hint="eastAsia"/>
          <w:b/>
          <w:bCs/>
        </w:rPr>
        <w:t>【</w:t>
      </w:r>
      <w:r w:rsidRPr="000660A5">
        <w:rPr>
          <w:rFonts w:asciiTheme="minorEastAsia" w:hAnsiTheme="minorEastAsia"/>
          <w:b/>
          <w:bCs/>
        </w:rPr>
        <w:t>C00017932612021120203923</w:t>
      </w:r>
      <w:r w:rsidRPr="000660A5">
        <w:rPr>
          <w:rFonts w:asciiTheme="minorEastAsia" w:hAnsiTheme="minorEastAsia" w:hint="eastAsia"/>
          <w:b/>
          <w:bCs/>
        </w:rPr>
        <w:t>】</w:t>
      </w:r>
    </w:p>
    <w:p w14:paraId="7C171A9D" w14:textId="77777777"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（5）责任免除条款</w:t>
      </w:r>
    </w:p>
    <w:p w14:paraId="0EE39C26" w14:textId="77777777" w:rsidR="008F6A81" w:rsidRPr="000660A5" w:rsidRDefault="008F6A81" w:rsidP="008F6A81">
      <w:pPr>
        <w:pStyle w:val="af0"/>
        <w:ind w:left="0" w:firstLine="432"/>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因下列情形之一，导致被保险人发生疾病、达到疾病状态或进行手术的，保险人不承担保险金给付责任：</w:t>
      </w:r>
    </w:p>
    <w:p w14:paraId="4B35825D" w14:textId="33550693"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投保人对被保险人的故意杀害、故意伤害；</w:t>
      </w:r>
    </w:p>
    <w:p w14:paraId="777F7C24" w14:textId="30CD9567"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被保险人故意犯罪或抗拒依法采取的刑事强制措施；</w:t>
      </w:r>
    </w:p>
    <w:p w14:paraId="21A7E60F" w14:textId="7F840EBB"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被保险人故意自伤、或自本</w:t>
      </w:r>
      <w:r w:rsidR="003E3643">
        <w:rPr>
          <w:rFonts w:asciiTheme="minorEastAsia" w:eastAsiaTheme="minorEastAsia" w:hAnsiTheme="minorEastAsia" w:cs="宋体" w:hint="eastAsia"/>
          <w:b/>
          <w:bCs/>
          <w:sz w:val="21"/>
          <w:szCs w:val="21"/>
        </w:rPr>
        <w:t>保险权益生效</w:t>
      </w:r>
      <w:r w:rsidRPr="000660A5">
        <w:rPr>
          <w:rFonts w:asciiTheme="minorEastAsia" w:eastAsiaTheme="minorEastAsia" w:hAnsiTheme="minorEastAsia" w:cs="宋体" w:hint="eastAsia"/>
          <w:b/>
          <w:bCs/>
          <w:sz w:val="21"/>
          <w:szCs w:val="21"/>
        </w:rPr>
        <w:t>之日起2年内自杀，但被保险人自杀时为无民事行为能力人的除外；</w:t>
      </w:r>
    </w:p>
    <w:p w14:paraId="27D1E03B" w14:textId="13350DF9"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被保险人服用、吸食或注射毒品；</w:t>
      </w:r>
    </w:p>
    <w:p w14:paraId="7D9E9C2C" w14:textId="5B2D8D12"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被保险人酒后驾驶、无合法有效驾驶证驾驶，或驾驶无合法有效行驶证的机动车；</w:t>
      </w:r>
    </w:p>
    <w:p w14:paraId="76548FC1" w14:textId="2E0BF65F"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战争、军事冲突、暴乱或武装叛乱；</w:t>
      </w:r>
    </w:p>
    <w:p w14:paraId="36E8F3E7" w14:textId="7C6E9270"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被保险人感染艾滋病病毒或患艾滋病；</w:t>
      </w:r>
    </w:p>
    <w:p w14:paraId="6CDB8496" w14:textId="21291F26" w:rsidR="008F6A81" w:rsidRPr="000660A5" w:rsidRDefault="008F6A81" w:rsidP="008F6A81">
      <w:pPr>
        <w:pStyle w:val="af0"/>
        <w:numPr>
          <w:ilvl w:val="0"/>
          <w:numId w:val="18"/>
        </w:numPr>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核爆炸、核辐射或核污染；</w:t>
      </w:r>
    </w:p>
    <w:p w14:paraId="209A6CB0" w14:textId="35465D6B" w:rsidR="00123346" w:rsidRPr="000660A5" w:rsidRDefault="008F6A81" w:rsidP="008F6A81">
      <w:pPr>
        <w:pStyle w:val="af0"/>
        <w:numPr>
          <w:ilvl w:val="0"/>
          <w:numId w:val="18"/>
        </w:numPr>
        <w:spacing w:line="240" w:lineRule="auto"/>
        <w:rPr>
          <w:rFonts w:asciiTheme="minorEastAsia" w:eastAsiaTheme="minorEastAsia" w:hAnsiTheme="minorEastAsia" w:cs="宋体"/>
          <w:b/>
          <w:bCs/>
          <w:sz w:val="21"/>
          <w:szCs w:val="21"/>
        </w:rPr>
      </w:pPr>
      <w:r w:rsidRPr="000660A5">
        <w:rPr>
          <w:rFonts w:asciiTheme="minorEastAsia" w:eastAsiaTheme="minorEastAsia" w:hAnsiTheme="minorEastAsia" w:cs="宋体" w:hint="eastAsia"/>
          <w:b/>
          <w:bCs/>
          <w:sz w:val="21"/>
          <w:szCs w:val="21"/>
        </w:rPr>
        <w:t>遗传性疾病、先天性畸形、变形或染色体异常。</w:t>
      </w:r>
    </w:p>
    <w:p w14:paraId="5F485688" w14:textId="77777777" w:rsidR="00123346" w:rsidRPr="000660A5" w:rsidRDefault="00123346" w:rsidP="00123346">
      <w:pPr>
        <w:autoSpaceDN w:val="0"/>
        <w:ind w:firstLineChars="200" w:firstLine="422"/>
        <w:rPr>
          <w:rFonts w:asciiTheme="minorEastAsia" w:hAnsiTheme="minorEastAsia"/>
          <w:b/>
          <w:bCs/>
          <w:szCs w:val="21"/>
        </w:rPr>
      </w:pPr>
      <w:r w:rsidRPr="000660A5">
        <w:rPr>
          <w:rFonts w:asciiTheme="minorEastAsia" w:hAnsiTheme="minorEastAsia" w:hint="eastAsia"/>
          <w:b/>
          <w:bCs/>
          <w:szCs w:val="21"/>
          <w:lang w:val="zh-TW"/>
        </w:rPr>
        <w:t>（</w:t>
      </w:r>
      <w:r w:rsidRPr="000660A5">
        <w:rPr>
          <w:rFonts w:asciiTheme="minorEastAsia" w:hAnsiTheme="minorEastAsia" w:hint="eastAsia"/>
          <w:b/>
          <w:bCs/>
          <w:szCs w:val="21"/>
        </w:rPr>
        <w:t>6</w:t>
      </w:r>
      <w:r w:rsidRPr="000660A5">
        <w:rPr>
          <w:rFonts w:asciiTheme="minorEastAsia" w:hAnsiTheme="minorEastAsia" w:hint="eastAsia"/>
          <w:b/>
          <w:bCs/>
          <w:szCs w:val="21"/>
          <w:lang w:val="zh-TW"/>
        </w:rPr>
        <w:t>）理赔流程</w:t>
      </w:r>
    </w:p>
    <w:p w14:paraId="752C7AE4" w14:textId="5982C285" w:rsidR="00123346" w:rsidRPr="000660A5" w:rsidRDefault="00C63599" w:rsidP="00123346">
      <w:pPr>
        <w:autoSpaceDN w:val="0"/>
        <w:ind w:firstLineChars="200" w:firstLine="420"/>
        <w:rPr>
          <w:rFonts w:asciiTheme="minorEastAsia" w:hAnsiTheme="minorEastAsia" w:cs="宋体"/>
          <w:szCs w:val="21"/>
        </w:rPr>
      </w:pPr>
      <w:r w:rsidRPr="000660A5">
        <w:rPr>
          <w:rFonts w:asciiTheme="minorEastAsia" w:hAnsiTheme="minorEastAsia" w:cs="宋体" w:hint="eastAsia"/>
          <w:szCs w:val="21"/>
        </w:rPr>
        <w:t>拨打众安保险全国统一服务热线1010-9955报案——客户提供理赔申请材料——保险公司根据案件情况审核调查——确认属于保险责任的，将理赔金直接转账至被保险人/受益人名下的指定账户。</w:t>
      </w:r>
    </w:p>
    <w:p w14:paraId="467374B7" w14:textId="77777777" w:rsidR="00123346" w:rsidRPr="000660A5" w:rsidRDefault="00123346" w:rsidP="00123346">
      <w:pPr>
        <w:autoSpaceDN w:val="0"/>
        <w:ind w:firstLineChars="200" w:firstLine="422"/>
        <w:rPr>
          <w:rFonts w:asciiTheme="minorEastAsia" w:hAnsiTheme="minorEastAsia"/>
          <w:b/>
          <w:bCs/>
          <w:szCs w:val="21"/>
          <w:lang w:val="zh-TW"/>
        </w:rPr>
      </w:pPr>
      <w:r w:rsidRPr="000660A5">
        <w:rPr>
          <w:rFonts w:asciiTheme="minorEastAsia" w:hAnsiTheme="minorEastAsia" w:hint="eastAsia"/>
          <w:b/>
          <w:bCs/>
          <w:szCs w:val="21"/>
          <w:lang w:val="zh-TW"/>
        </w:rPr>
        <w:t>（7）理赔资料</w:t>
      </w:r>
    </w:p>
    <w:p w14:paraId="6E74207B" w14:textId="77777777" w:rsidR="00C63599" w:rsidRPr="000660A5" w:rsidRDefault="00C63599" w:rsidP="00C63599">
      <w:pPr>
        <w:autoSpaceDN w:val="0"/>
        <w:ind w:left="400"/>
        <w:rPr>
          <w:rFonts w:asciiTheme="minorEastAsia" w:hAnsiTheme="minorEastAsia" w:cs="宋体"/>
        </w:rPr>
      </w:pPr>
      <w:r w:rsidRPr="000660A5">
        <w:rPr>
          <w:rFonts w:asciiTheme="minorEastAsia" w:hAnsiTheme="minorEastAsia" w:cs="宋体" w:hint="eastAsia"/>
        </w:rPr>
        <w:t>保险金申请人提请索赔时，应向保险公司提供下列常规证明和资料：</w:t>
      </w:r>
    </w:p>
    <w:p w14:paraId="70BB9A40" w14:textId="257B6AE8"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保险金给付申请书；</w:t>
      </w:r>
    </w:p>
    <w:p w14:paraId="335C9FB0" w14:textId="2BEC0E9A"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保险合同凭证；</w:t>
      </w:r>
    </w:p>
    <w:p w14:paraId="1D83F7EE" w14:textId="7F0ABF19"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申请人的有效身份证件；</w:t>
      </w:r>
    </w:p>
    <w:p w14:paraId="0D93D4D6" w14:textId="18B5A1D4"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14:paraId="182C3B05" w14:textId="32FCC406"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申请人所能提供的其他与确认保险事故的性质、原因等有关的其他证明和资料；</w:t>
      </w:r>
    </w:p>
    <w:p w14:paraId="154AA970" w14:textId="56F340D0" w:rsidR="00C63599" w:rsidRPr="000660A5" w:rsidRDefault="00C63599" w:rsidP="00C63599">
      <w:pPr>
        <w:numPr>
          <w:ilvl w:val="0"/>
          <w:numId w:val="19"/>
        </w:numPr>
        <w:autoSpaceDN w:val="0"/>
        <w:rPr>
          <w:rFonts w:asciiTheme="minorEastAsia" w:hAnsiTheme="minorEastAsia" w:cs="宋体"/>
        </w:rPr>
      </w:pPr>
      <w:r w:rsidRPr="000660A5">
        <w:rPr>
          <w:rFonts w:asciiTheme="minorEastAsia" w:hAnsiTheme="minorEastAsia" w:cs="宋体" w:hint="eastAsia"/>
        </w:rPr>
        <w:t>若保险金申请人委托他人申请的，还应提供授权委托书原件、委托人和受托人的身份证明等相关证明文件。受益人为无民事行为能力人或者限制民事行为能力人的，由其监护人代为申领保险金，并提供监护人的身份证明等资料。</w:t>
      </w:r>
    </w:p>
    <w:p w14:paraId="0DAB82E6" w14:textId="4D0A446D" w:rsidR="00123346" w:rsidRPr="000660A5" w:rsidRDefault="00C63599" w:rsidP="00C63599">
      <w:pPr>
        <w:autoSpaceDN w:val="0"/>
        <w:ind w:firstLineChars="200" w:firstLine="422"/>
        <w:rPr>
          <w:rFonts w:asciiTheme="minorEastAsia" w:hAnsiTheme="minorEastAsia" w:cs="宋体"/>
        </w:rPr>
      </w:pPr>
      <w:r w:rsidRPr="000660A5">
        <w:rPr>
          <w:rFonts w:asciiTheme="minorEastAsia" w:hAnsiTheme="minorEastAsia" w:cs="宋体" w:hint="eastAsia"/>
          <w:b/>
          <w:bCs/>
        </w:rPr>
        <w:t>注：保险金申请人未能提供有关材料，导致保险人无法核实该申请的真实性的，保险人对无法核实部分不承担给付保险金的责任。</w:t>
      </w:r>
      <w:r w:rsidRPr="000660A5">
        <w:rPr>
          <w:rFonts w:asciiTheme="minorEastAsia" w:hAnsiTheme="minorEastAsia" w:cs="宋体" w:hint="eastAsia"/>
        </w:rPr>
        <w:t>在保险人的理赔审核过程中，保险人有权在合理的范围内对索赔的被保险人进行医疗检查。此外，保险人应有权在法律允许情况下要求尸检，此类检验费用由保险人承担，在拒赔的情形下，保险人将承担因投保人提供索赔要求所必需的证明、收据、信息和证据而产生的费用。</w:t>
      </w:r>
    </w:p>
    <w:p w14:paraId="07C978D1" w14:textId="304B299C"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5.</w:t>
      </w:r>
      <w:r w:rsidR="00E53C4B" w:rsidRPr="000660A5">
        <w:rPr>
          <w:rFonts w:asciiTheme="minorEastAsia" w:hAnsiTheme="minorEastAsia" w:cs="宋体" w:hint="eastAsia"/>
          <w:b/>
          <w:bCs/>
        </w:rPr>
        <w:t>男性</w:t>
      </w:r>
      <w:r w:rsidRPr="000660A5">
        <w:rPr>
          <w:rFonts w:asciiTheme="minorEastAsia" w:hAnsiTheme="minorEastAsia" w:cs="宋体" w:hint="eastAsia"/>
          <w:b/>
          <w:bCs/>
        </w:rPr>
        <w:t>专属重大疾病住院医疗保险服务（附赠保险服务）</w:t>
      </w:r>
    </w:p>
    <w:p w14:paraId="572C936F" w14:textId="1A3DD0AF" w:rsidR="00123346" w:rsidRPr="000660A5" w:rsidRDefault="00123346" w:rsidP="00123346">
      <w:pPr>
        <w:widowControl/>
        <w:ind w:firstLineChars="200" w:firstLine="422"/>
        <w:jc w:val="left"/>
        <w:textAlignment w:val="center"/>
        <w:rPr>
          <w:rFonts w:asciiTheme="minorEastAsia" w:hAnsiTheme="minorEastAsia" w:cs="宋体"/>
        </w:rPr>
      </w:pPr>
      <w:r w:rsidRPr="000660A5">
        <w:rPr>
          <w:rFonts w:asciiTheme="minorEastAsia" w:hAnsiTheme="minorEastAsia" w:hint="eastAsia"/>
          <w:b/>
          <w:bCs/>
        </w:rPr>
        <w:t>该保险服务为中信银行信用卡中心赠送给主持卡人的保险权益。投保人为中信银行信用卡中心、被保险人为订购</w:t>
      </w:r>
      <w:r w:rsidRPr="000660A5">
        <w:rPr>
          <w:rFonts w:asciiTheme="minorEastAsia" w:hAnsiTheme="minorEastAsia" w:hint="eastAsia"/>
        </w:rPr>
        <w:t>“</w:t>
      </w:r>
      <w:r w:rsidR="00E53C4B" w:rsidRPr="000660A5">
        <w:rPr>
          <w:rFonts w:asciiTheme="minorEastAsia" w:hAnsiTheme="minorEastAsia" w:hint="eastAsia"/>
          <w:b/>
          <w:bCs/>
        </w:rPr>
        <w:t>绅士保</w:t>
      </w:r>
      <w:r w:rsidRPr="000660A5">
        <w:rPr>
          <w:rFonts w:asciiTheme="minorEastAsia" w:hAnsiTheme="minorEastAsia" w:hint="eastAsia"/>
          <w:b/>
          <w:bCs/>
        </w:rPr>
        <w:t>B”或“</w:t>
      </w:r>
      <w:r w:rsidR="00E53C4B" w:rsidRPr="000660A5">
        <w:rPr>
          <w:rFonts w:asciiTheme="minorEastAsia" w:hAnsiTheme="minorEastAsia" w:hint="eastAsia"/>
          <w:b/>
          <w:bCs/>
        </w:rPr>
        <w:t>绅士保</w:t>
      </w:r>
      <w:r w:rsidRPr="000660A5">
        <w:rPr>
          <w:rFonts w:asciiTheme="minorEastAsia" w:hAnsiTheme="minorEastAsia" w:hint="eastAsia"/>
          <w:b/>
          <w:bCs/>
        </w:rPr>
        <w:t>D”增值服务产品且保险权益已生效的持卡人本人。附赠</w:t>
      </w:r>
      <w:r w:rsidR="00E53C4B" w:rsidRPr="000660A5">
        <w:rPr>
          <w:rFonts w:asciiTheme="minorEastAsia" w:hAnsiTheme="minorEastAsia" w:cs="宋体" w:hint="eastAsia"/>
          <w:b/>
          <w:bCs/>
        </w:rPr>
        <w:t>男性</w:t>
      </w:r>
      <w:r w:rsidRPr="000660A5">
        <w:rPr>
          <w:rFonts w:asciiTheme="minorEastAsia" w:hAnsiTheme="minorEastAsia" w:cs="宋体" w:hint="eastAsia"/>
          <w:b/>
          <w:bCs/>
        </w:rPr>
        <w:t>专属住院医疗保险</w:t>
      </w:r>
      <w:r w:rsidRPr="000660A5">
        <w:rPr>
          <w:rFonts w:asciiTheme="minorEastAsia" w:hAnsiTheme="minorEastAsia" w:hint="eastAsia"/>
          <w:b/>
          <w:bCs/>
        </w:rPr>
        <w:t>的承保公司为</w:t>
      </w:r>
      <w:r w:rsidRPr="000660A5">
        <w:rPr>
          <w:rFonts w:asciiTheme="minorEastAsia" w:hAnsiTheme="minorEastAsia" w:cs="宋体" w:hint="eastAsia"/>
          <w:b/>
          <w:bCs/>
          <w:szCs w:val="21"/>
        </w:rPr>
        <w:t>众安在线财产保险股份有限公司。</w:t>
      </w:r>
      <w:r w:rsidRPr="000660A5">
        <w:rPr>
          <w:rFonts w:asciiTheme="minorEastAsia" w:hAnsiTheme="minorEastAsia" w:hint="eastAsia"/>
          <w:b/>
          <w:bCs/>
        </w:rPr>
        <w:lastRenderedPageBreak/>
        <w:t>该保险为团体保险，持卡人可致电</w:t>
      </w:r>
      <w:r w:rsidRPr="000660A5">
        <w:rPr>
          <w:rFonts w:asciiTheme="minorEastAsia" w:hAnsiTheme="minorEastAsia" w:cs="宋体" w:hint="eastAsia"/>
          <w:b/>
          <w:bCs/>
          <w:szCs w:val="21"/>
        </w:rPr>
        <w:t>众安在线财产保险股份有限公司</w:t>
      </w:r>
      <w:r w:rsidRPr="000660A5">
        <w:rPr>
          <w:rFonts w:asciiTheme="minorEastAsia" w:hAnsiTheme="minorEastAsia" w:hint="eastAsia"/>
          <w:b/>
          <w:bCs/>
        </w:rPr>
        <w:t>服务热线</w:t>
      </w:r>
      <w:r w:rsidRPr="000660A5">
        <w:rPr>
          <w:rFonts w:asciiTheme="minorEastAsia" w:hAnsiTheme="minorEastAsia" w:cs="宋体" w:hint="eastAsia"/>
          <w:b/>
          <w:bCs/>
          <w:szCs w:val="21"/>
        </w:rPr>
        <w:t>1010-9955</w:t>
      </w:r>
      <w:r w:rsidRPr="000660A5">
        <w:rPr>
          <w:rFonts w:asciiTheme="minorEastAsia" w:hAnsiTheme="minorEastAsia" w:hint="eastAsia"/>
          <w:b/>
          <w:bCs/>
        </w:rPr>
        <w:t>查询或申请保险凭证。</w:t>
      </w:r>
    </w:p>
    <w:p w14:paraId="6420FB4A" w14:textId="77777777"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（1）保障金额</w:t>
      </w:r>
    </w:p>
    <w:p w14:paraId="60552A49" w14:textId="382A07D0" w:rsidR="00123346" w:rsidRPr="000660A5" w:rsidRDefault="00123346" w:rsidP="00123346">
      <w:pPr>
        <w:widowControl/>
        <w:ind w:firstLineChars="200" w:firstLine="422"/>
        <w:jc w:val="left"/>
        <w:textAlignment w:val="center"/>
        <w:rPr>
          <w:rFonts w:asciiTheme="minorEastAsia" w:hAnsiTheme="minorEastAsia"/>
        </w:rPr>
      </w:pPr>
      <w:r w:rsidRPr="000660A5">
        <w:rPr>
          <w:rFonts w:asciiTheme="minorEastAsia" w:hAnsiTheme="minorEastAsia" w:hint="eastAsia"/>
          <w:b/>
          <w:bCs/>
        </w:rPr>
        <w:t>每一信用卡持卡人账户在保险期间附赠</w:t>
      </w:r>
      <w:r w:rsidR="00E53C4B" w:rsidRPr="000660A5">
        <w:rPr>
          <w:rFonts w:asciiTheme="minorEastAsia" w:hAnsiTheme="minorEastAsia" w:cs="宋体" w:hint="eastAsia"/>
          <w:b/>
          <w:bCs/>
        </w:rPr>
        <w:t>男性</w:t>
      </w:r>
      <w:r w:rsidRPr="000660A5">
        <w:rPr>
          <w:rFonts w:asciiTheme="minorEastAsia" w:hAnsiTheme="minorEastAsia" w:cs="宋体" w:hint="eastAsia"/>
          <w:b/>
          <w:bCs/>
        </w:rPr>
        <w:t>专属住院医疗保险</w:t>
      </w:r>
      <w:r w:rsidRPr="000660A5">
        <w:rPr>
          <w:rFonts w:asciiTheme="minorEastAsia" w:hAnsiTheme="minorEastAsia" w:hint="eastAsia"/>
          <w:b/>
          <w:bCs/>
        </w:rPr>
        <w:t>的</w:t>
      </w:r>
      <w:r w:rsidRPr="000660A5">
        <w:rPr>
          <w:rFonts w:asciiTheme="minorEastAsia" w:hAnsiTheme="minorEastAsia" w:cs="宋体" w:hint="eastAsia"/>
          <w:b/>
          <w:bCs/>
          <w:kern w:val="0"/>
          <w:szCs w:val="21"/>
          <w:lang w:bidi="ar"/>
        </w:rPr>
        <w:t>保险限额</w:t>
      </w:r>
      <w:r w:rsidRPr="000660A5">
        <w:rPr>
          <w:rFonts w:asciiTheme="minorEastAsia" w:hAnsiTheme="minorEastAsia" w:hint="eastAsia"/>
          <w:b/>
          <w:bCs/>
        </w:rPr>
        <w:t>如下：</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4129"/>
        <w:gridCol w:w="4651"/>
      </w:tblGrid>
      <w:tr w:rsidR="00123346" w:rsidRPr="000660A5" w14:paraId="5B228ECD" w14:textId="77777777" w:rsidTr="00067201">
        <w:trPr>
          <w:trHeight w:val="406"/>
          <w:jc w:val="center"/>
        </w:trPr>
        <w:tc>
          <w:tcPr>
            <w:tcW w:w="4129" w:type="dxa"/>
            <w:tcBorders>
              <w:top w:val="single" w:sz="4" w:space="0" w:color="000000"/>
              <w:left w:val="single" w:sz="4" w:space="0" w:color="000000"/>
              <w:bottom w:val="single" w:sz="4" w:space="0" w:color="000000"/>
              <w:right w:val="single" w:sz="4" w:space="0" w:color="000000"/>
            </w:tcBorders>
            <w:vAlign w:val="center"/>
          </w:tcPr>
          <w:p w14:paraId="3E441BA5" w14:textId="77777777" w:rsidR="00123346" w:rsidRPr="000660A5" w:rsidRDefault="00123346" w:rsidP="00123346">
            <w:pPr>
              <w:widowControl/>
              <w:jc w:val="center"/>
              <w:textAlignment w:val="center"/>
              <w:rPr>
                <w:rFonts w:asciiTheme="minorEastAsia" w:hAnsiTheme="minorEastAsia" w:cs="宋体"/>
                <w:b/>
                <w:bCs/>
                <w:kern w:val="0"/>
                <w:szCs w:val="21"/>
                <w:lang w:bidi="ar"/>
              </w:rPr>
            </w:pPr>
            <w:r w:rsidRPr="000660A5">
              <w:rPr>
                <w:rFonts w:asciiTheme="minorEastAsia" w:hAnsiTheme="minorEastAsia" w:cs="宋体" w:hint="eastAsia"/>
                <w:b/>
                <w:bCs/>
                <w:kern w:val="0"/>
                <w:szCs w:val="21"/>
                <w:lang w:bidi="ar"/>
              </w:rPr>
              <w:t>产品名称</w:t>
            </w:r>
          </w:p>
        </w:tc>
        <w:tc>
          <w:tcPr>
            <w:tcW w:w="4651" w:type="dxa"/>
            <w:tcBorders>
              <w:top w:val="single" w:sz="4" w:space="0" w:color="000000"/>
              <w:left w:val="single" w:sz="4" w:space="0" w:color="000000"/>
              <w:bottom w:val="single" w:sz="4" w:space="0" w:color="000000"/>
              <w:right w:val="single" w:sz="4" w:space="0" w:color="000000"/>
            </w:tcBorders>
            <w:vAlign w:val="center"/>
          </w:tcPr>
          <w:p w14:paraId="55E55CB6" w14:textId="77777777" w:rsidR="00123346" w:rsidRPr="000660A5" w:rsidRDefault="00123346" w:rsidP="00123346">
            <w:pPr>
              <w:widowControl/>
              <w:jc w:val="center"/>
              <w:textAlignment w:val="center"/>
              <w:rPr>
                <w:rFonts w:asciiTheme="minorEastAsia" w:hAnsiTheme="minorEastAsia" w:cs="宋体"/>
                <w:b/>
                <w:bCs/>
                <w:kern w:val="0"/>
                <w:szCs w:val="21"/>
                <w:lang w:bidi="ar"/>
              </w:rPr>
            </w:pPr>
            <w:r w:rsidRPr="000660A5">
              <w:rPr>
                <w:rFonts w:asciiTheme="minorEastAsia" w:hAnsiTheme="minorEastAsia" w:cs="宋体" w:hint="eastAsia"/>
                <w:b/>
                <w:bCs/>
                <w:kern w:val="0"/>
                <w:szCs w:val="21"/>
                <w:lang w:bidi="ar"/>
              </w:rPr>
              <w:t>保险限额</w:t>
            </w:r>
          </w:p>
        </w:tc>
      </w:tr>
      <w:tr w:rsidR="00123346" w:rsidRPr="000660A5" w14:paraId="6F744716" w14:textId="77777777" w:rsidTr="00067201">
        <w:trPr>
          <w:trHeight w:val="538"/>
          <w:jc w:val="center"/>
        </w:trPr>
        <w:tc>
          <w:tcPr>
            <w:tcW w:w="4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42C3" w14:textId="2C0BF24F" w:rsidR="00123346" w:rsidRPr="000660A5" w:rsidRDefault="00E53C4B"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rPr>
              <w:t>绅士保</w:t>
            </w:r>
            <w:r w:rsidR="00123346" w:rsidRPr="000660A5">
              <w:rPr>
                <w:rFonts w:asciiTheme="minorEastAsia" w:hAnsiTheme="minorEastAsia" w:cs="宋体" w:hint="eastAsia"/>
                <w:kern w:val="0"/>
                <w:szCs w:val="21"/>
              </w:rPr>
              <w:t>B</w:t>
            </w:r>
          </w:p>
        </w:tc>
        <w:tc>
          <w:tcPr>
            <w:tcW w:w="4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0914" w14:textId="77777777" w:rsidR="00123346" w:rsidRPr="000660A5" w:rsidRDefault="00123346"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lang w:bidi="ar"/>
              </w:rPr>
              <w:t>50万元保额</w:t>
            </w:r>
            <w:r w:rsidRPr="000660A5">
              <w:rPr>
                <w:rFonts w:asciiTheme="minorEastAsia" w:hAnsiTheme="minorEastAsia" w:cs="宋体" w:hint="eastAsia"/>
                <w:color w:val="000000"/>
                <w:szCs w:val="21"/>
                <w:shd w:val="clear" w:color="auto" w:fill="FFFFFF"/>
              </w:rPr>
              <w:t>（人民币）</w:t>
            </w:r>
          </w:p>
        </w:tc>
      </w:tr>
      <w:tr w:rsidR="00123346" w:rsidRPr="000660A5" w14:paraId="37D6FCB2" w14:textId="77777777" w:rsidTr="00067201">
        <w:trPr>
          <w:trHeight w:val="538"/>
          <w:jc w:val="center"/>
        </w:trPr>
        <w:tc>
          <w:tcPr>
            <w:tcW w:w="4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81CE3" w14:textId="12ABED27" w:rsidR="00123346" w:rsidRPr="000660A5" w:rsidRDefault="00E53C4B"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rPr>
              <w:t>绅士保</w:t>
            </w:r>
            <w:r w:rsidR="00123346" w:rsidRPr="000660A5">
              <w:rPr>
                <w:rFonts w:asciiTheme="minorEastAsia" w:hAnsiTheme="minorEastAsia" w:cs="宋体" w:hint="eastAsia"/>
                <w:kern w:val="0"/>
                <w:szCs w:val="21"/>
              </w:rPr>
              <w:t>D</w:t>
            </w:r>
          </w:p>
        </w:tc>
        <w:tc>
          <w:tcPr>
            <w:tcW w:w="4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92115" w14:textId="77777777" w:rsidR="00123346" w:rsidRPr="000660A5" w:rsidRDefault="00123346" w:rsidP="00123346">
            <w:pPr>
              <w:widowControl/>
              <w:jc w:val="center"/>
              <w:textAlignment w:val="center"/>
              <w:rPr>
                <w:rFonts w:asciiTheme="minorEastAsia" w:hAnsiTheme="minorEastAsia" w:cs="宋体"/>
                <w:kern w:val="0"/>
                <w:szCs w:val="21"/>
                <w:lang w:bidi="ar"/>
              </w:rPr>
            </w:pPr>
            <w:r w:rsidRPr="000660A5">
              <w:rPr>
                <w:rFonts w:asciiTheme="minorEastAsia" w:hAnsiTheme="minorEastAsia" w:cs="宋体" w:hint="eastAsia"/>
                <w:kern w:val="0"/>
                <w:szCs w:val="21"/>
                <w:lang w:bidi="ar"/>
              </w:rPr>
              <w:t>100万元保额</w:t>
            </w:r>
            <w:r w:rsidRPr="000660A5">
              <w:rPr>
                <w:rFonts w:asciiTheme="minorEastAsia" w:hAnsiTheme="minorEastAsia" w:cs="宋体" w:hint="eastAsia"/>
                <w:color w:val="000000"/>
                <w:szCs w:val="21"/>
                <w:shd w:val="clear" w:color="auto" w:fill="FFFFFF"/>
              </w:rPr>
              <w:t>（人民币）</w:t>
            </w:r>
          </w:p>
        </w:tc>
      </w:tr>
    </w:tbl>
    <w:p w14:paraId="4DA8F8E1" w14:textId="77777777"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cs="宋体" w:hint="eastAsia"/>
          <w:b/>
          <w:bCs/>
        </w:rPr>
        <w:t>（2）保障责任</w:t>
      </w:r>
    </w:p>
    <w:p w14:paraId="66609CC3" w14:textId="521B1906" w:rsidR="00123346" w:rsidRPr="000660A5" w:rsidRDefault="00123346" w:rsidP="00123346">
      <w:pPr>
        <w:adjustRightInd w:val="0"/>
        <w:snapToGrid w:val="0"/>
        <w:ind w:firstLineChars="200" w:firstLine="420"/>
        <w:textAlignment w:val="baseline"/>
        <w:rPr>
          <w:rFonts w:asciiTheme="minorEastAsia" w:hAnsiTheme="minorEastAsia"/>
        </w:rPr>
      </w:pPr>
      <w:r w:rsidRPr="000660A5">
        <w:rPr>
          <w:rFonts w:asciiTheme="minorEastAsia" w:hAnsiTheme="minorEastAsia" w:cs="宋体" w:hint="eastAsia"/>
        </w:rPr>
        <w:t>购买了“</w:t>
      </w:r>
      <w:r w:rsidR="00E53C4B" w:rsidRPr="000660A5">
        <w:rPr>
          <w:rFonts w:asciiTheme="minorEastAsia" w:hAnsiTheme="minorEastAsia" w:cs="宋体" w:hint="eastAsia"/>
          <w:kern w:val="0"/>
          <w:sz w:val="20"/>
          <w:szCs w:val="20"/>
        </w:rPr>
        <w:t>绅士保</w:t>
      </w:r>
      <w:r w:rsidRPr="000660A5">
        <w:rPr>
          <w:rFonts w:asciiTheme="minorEastAsia" w:hAnsiTheme="minorEastAsia" w:cs="宋体" w:hint="eastAsia"/>
          <w:kern w:val="0"/>
          <w:sz w:val="20"/>
          <w:szCs w:val="20"/>
        </w:rPr>
        <w:t>B</w:t>
      </w:r>
      <w:r w:rsidRPr="000660A5">
        <w:rPr>
          <w:rFonts w:asciiTheme="minorEastAsia" w:hAnsiTheme="minorEastAsia" w:cs="宋体" w:hint="eastAsia"/>
        </w:rPr>
        <w:t>”或“</w:t>
      </w:r>
      <w:r w:rsidR="00E53C4B" w:rsidRPr="000660A5">
        <w:rPr>
          <w:rFonts w:asciiTheme="minorEastAsia" w:hAnsiTheme="minorEastAsia" w:cs="宋体" w:hint="eastAsia"/>
          <w:kern w:val="0"/>
          <w:sz w:val="20"/>
          <w:szCs w:val="20"/>
        </w:rPr>
        <w:t>绅士保</w:t>
      </w:r>
      <w:r w:rsidRPr="000660A5">
        <w:rPr>
          <w:rFonts w:asciiTheme="minorEastAsia" w:hAnsiTheme="minorEastAsia" w:cs="宋体" w:hint="eastAsia"/>
          <w:kern w:val="0"/>
          <w:sz w:val="20"/>
          <w:szCs w:val="20"/>
        </w:rPr>
        <w:t>D</w:t>
      </w:r>
      <w:r w:rsidRPr="000660A5">
        <w:rPr>
          <w:rFonts w:asciiTheme="minorEastAsia" w:hAnsiTheme="minorEastAsia" w:cs="宋体" w:hint="eastAsia"/>
        </w:rPr>
        <w:t>”</w:t>
      </w:r>
      <w:r w:rsidRPr="000660A5">
        <w:rPr>
          <w:rFonts w:asciiTheme="minorEastAsia" w:hAnsiTheme="minorEastAsia" w:hint="eastAsia"/>
          <w:b/>
          <w:bCs/>
        </w:rPr>
        <w:t>增值服务产品</w:t>
      </w:r>
      <w:r w:rsidRPr="000660A5">
        <w:rPr>
          <w:rFonts w:asciiTheme="minorEastAsia" w:hAnsiTheme="minorEastAsia" w:cs="宋体" w:hint="eastAsia"/>
        </w:rPr>
        <w:t>的持卡人，在保险生效后的三十天（下称“等待期”）（不含三十天）后，经</w:t>
      </w:r>
      <w:r w:rsidRPr="000660A5">
        <w:rPr>
          <w:rFonts w:asciiTheme="minorEastAsia" w:hAnsiTheme="minorEastAsia" w:cs="宋体" w:hint="eastAsia"/>
          <w:b/>
          <w:bCs/>
          <w:szCs w:val="21"/>
        </w:rPr>
        <w:t>二级或以上的公立</w:t>
      </w:r>
      <w:r w:rsidRPr="000660A5">
        <w:rPr>
          <w:rFonts w:asciiTheme="minorEastAsia" w:hAnsiTheme="minorEastAsia" w:cs="宋体" w:hint="eastAsia"/>
          <w:szCs w:val="21"/>
        </w:rPr>
        <w:t>医院</w:t>
      </w:r>
      <w:r w:rsidRPr="000660A5">
        <w:rPr>
          <w:rFonts w:asciiTheme="minorEastAsia" w:hAnsiTheme="minorEastAsia" w:hint="eastAsia"/>
        </w:rPr>
        <w:t>诊断初次罹患原发性的</w:t>
      </w:r>
      <w:r w:rsidR="00A4755E" w:rsidRPr="000660A5">
        <w:rPr>
          <w:rFonts w:asciiTheme="minorEastAsia" w:hAnsiTheme="minorEastAsia" w:hint="eastAsia"/>
        </w:rPr>
        <w:t>前列腺癌、睾丸癌、膀胱癌、肾癌、胰腺癌</w:t>
      </w:r>
      <w:r w:rsidRPr="000660A5">
        <w:rPr>
          <w:rFonts w:asciiTheme="minorEastAsia" w:hAnsiTheme="minorEastAsia" w:hint="eastAsia"/>
        </w:rPr>
        <w:t>中的一种或多种特定重大疾病时</w:t>
      </w:r>
      <w:r w:rsidRPr="000660A5">
        <w:rPr>
          <w:rFonts w:asciiTheme="minorEastAsia" w:hAnsiTheme="minorEastAsia" w:cs="宋体" w:hint="eastAsia"/>
        </w:rPr>
        <w:t>，并在医院（释义三）接受治疗的，对于治疗所产生的下述四类费用，</w:t>
      </w:r>
      <w:r w:rsidRPr="000660A5">
        <w:rPr>
          <w:rFonts w:asciiTheme="minorEastAsia" w:hAnsiTheme="minorEastAsia" w:cs="宋体" w:hint="eastAsia"/>
          <w:b/>
          <w:bCs/>
        </w:rPr>
        <w:t>保险公司按照最高50</w:t>
      </w:r>
      <w:r w:rsidRPr="000660A5">
        <w:rPr>
          <w:rFonts w:asciiTheme="minorEastAsia" w:hAnsiTheme="minorEastAsia" w:cs="宋体" w:hint="eastAsia"/>
          <w:b/>
          <w:bCs/>
          <w:kern w:val="0"/>
          <w:szCs w:val="21"/>
          <w:lang w:bidi="ar"/>
        </w:rPr>
        <w:t>万元保险金</w:t>
      </w:r>
      <w:r w:rsidRPr="000660A5">
        <w:rPr>
          <w:rFonts w:asciiTheme="minorEastAsia" w:hAnsiTheme="minorEastAsia" w:cs="宋体" w:hint="eastAsia"/>
          <w:b/>
          <w:bCs/>
        </w:rPr>
        <w:t>或100万元保险金的上限据实报销医疗费用。</w:t>
      </w:r>
    </w:p>
    <w:p w14:paraId="236ADA8E" w14:textId="77777777" w:rsidR="00123346" w:rsidRPr="000660A5" w:rsidRDefault="00123346" w:rsidP="00123346">
      <w:pPr>
        <w:widowControl/>
        <w:adjustRightInd w:val="0"/>
        <w:snapToGrid w:val="0"/>
        <w:ind w:firstLineChars="200" w:firstLine="420"/>
        <w:jc w:val="left"/>
        <w:textAlignment w:val="baseline"/>
        <w:rPr>
          <w:rFonts w:asciiTheme="minorEastAsia" w:hAnsiTheme="minorEastAsia" w:cs="宋体"/>
        </w:rPr>
      </w:pPr>
      <w:r w:rsidRPr="000660A5">
        <w:rPr>
          <w:rFonts w:asciiTheme="minorEastAsia" w:hAnsiTheme="minorEastAsia" w:cs="宋体" w:hint="eastAsia"/>
        </w:rPr>
        <w:t>释义三：</w:t>
      </w:r>
      <w:r w:rsidRPr="000660A5">
        <w:rPr>
          <w:rFonts w:asciiTheme="minorEastAsia" w:hAnsiTheme="minorEastAsia" w:cs="宋体" w:hint="eastAsia"/>
          <w:szCs w:val="21"/>
        </w:rPr>
        <w:t>医院</w:t>
      </w:r>
      <w:r w:rsidRPr="000660A5">
        <w:rPr>
          <w:rFonts w:asciiTheme="minorEastAsia" w:hAnsiTheme="minorEastAsia" w:cs="宋体" w:hint="eastAsia"/>
        </w:rPr>
        <w:t>是指经中华人民共和国卫生部门审核认定的二级或以上的公立医院或保险人扩展承保的医疗机构，且仅限于上述医院的普通部，不包括如下机构或医疗服务：特需医疗、外宾医疗、干部病房、联合病房、国际医疗中心、VIP部、联合医院；诊所、康复中心、家庭病床、护理机构；休养、戒酒、戒毒中心。</w:t>
      </w:r>
    </w:p>
    <w:p w14:paraId="61705105" w14:textId="61FD243B"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1</w:t>
      </w:r>
      <w:r>
        <w:rPr>
          <w:rFonts w:asciiTheme="minorEastAsia" w:eastAsiaTheme="minorEastAsia" w:hAnsiTheme="minorEastAsia" w:cstheme="minorBidi"/>
          <w:color w:val="auto"/>
          <w:kern w:val="2"/>
          <w:sz w:val="21"/>
          <w:szCs w:val="24"/>
        </w:rPr>
        <w:t>）</w:t>
      </w:r>
      <w:r w:rsidRPr="000660A5">
        <w:rPr>
          <w:rFonts w:asciiTheme="minorEastAsia" w:eastAsiaTheme="minorEastAsia" w:hAnsiTheme="minorEastAsia" w:cstheme="minorBidi"/>
          <w:color w:val="auto"/>
          <w:kern w:val="2"/>
          <w:sz w:val="21"/>
          <w:szCs w:val="24"/>
        </w:rPr>
        <w:t>恶性肿瘤确诊费用</w:t>
      </w:r>
    </w:p>
    <w:p w14:paraId="50A0C301" w14:textId="77777777"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经医院确诊罹患恶性肿瘤，对确诊前30日内在医院的门急诊或住院期间发生的与确诊该疾病相关的、需个人支付的、必需且合理的诊疗费和检查检验费。</w:t>
      </w:r>
    </w:p>
    <w:p w14:paraId="57991C16" w14:textId="3D325FF6"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2</w:t>
      </w:r>
      <w:r>
        <w:rPr>
          <w:rFonts w:asciiTheme="minorEastAsia" w:eastAsiaTheme="minorEastAsia" w:hAnsiTheme="minorEastAsia" w:cstheme="minorBidi"/>
          <w:color w:val="auto"/>
          <w:kern w:val="2"/>
          <w:sz w:val="21"/>
          <w:szCs w:val="24"/>
        </w:rPr>
        <w:t>）</w:t>
      </w:r>
      <w:r w:rsidRPr="000660A5">
        <w:rPr>
          <w:rFonts w:asciiTheme="minorEastAsia" w:eastAsiaTheme="minorEastAsia" w:hAnsiTheme="minorEastAsia" w:cstheme="minorBidi"/>
          <w:color w:val="auto"/>
          <w:kern w:val="2"/>
          <w:sz w:val="21"/>
          <w:szCs w:val="24"/>
        </w:rPr>
        <w:t>恶性肿瘤住院医疗费用</w:t>
      </w:r>
    </w:p>
    <w:p w14:paraId="0EB81886" w14:textId="77777777"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经医院诊断罹患恶性肿瘤必须接受住院治疗时，与治疗该疾病相关的、需个人支付的、必需且合理的住院医疗费用，包括床位费、重症监护室床位费、膳食费、护理费、诊疗费、检查检验费、治疗费、药品费、手术费、救护车费、中医治疗费用等。</w:t>
      </w:r>
    </w:p>
    <w:p w14:paraId="330B3A6C" w14:textId="3383263B"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3</w:t>
      </w:r>
      <w:r>
        <w:rPr>
          <w:rFonts w:asciiTheme="minorEastAsia" w:eastAsiaTheme="minorEastAsia" w:hAnsiTheme="minorEastAsia" w:cstheme="minorBidi"/>
          <w:color w:val="auto"/>
          <w:kern w:val="2"/>
          <w:sz w:val="21"/>
          <w:szCs w:val="24"/>
        </w:rPr>
        <w:t>）</w:t>
      </w:r>
      <w:r w:rsidRPr="000660A5">
        <w:rPr>
          <w:rFonts w:asciiTheme="minorEastAsia" w:eastAsiaTheme="minorEastAsia" w:hAnsiTheme="minorEastAsia" w:cstheme="minorBidi"/>
          <w:color w:val="auto"/>
          <w:kern w:val="2"/>
          <w:sz w:val="21"/>
          <w:szCs w:val="24"/>
        </w:rPr>
        <w:t>恶性肿瘤特殊门诊医疗费用</w:t>
      </w:r>
    </w:p>
    <w:p w14:paraId="648F3C5C" w14:textId="77777777"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在医院接受恶性肿瘤特殊门诊治疗时，需个人支付的、必需且合理的特殊门诊医疗费用，包括化学疗法、放射疗法、肿瘤免疫疗法、肿瘤内分泌疗法、肿瘤靶向疗法的治疗费用。</w:t>
      </w:r>
    </w:p>
    <w:p w14:paraId="64CE546D" w14:textId="5457A8C7"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4</w:t>
      </w:r>
      <w:r>
        <w:rPr>
          <w:rFonts w:asciiTheme="minorEastAsia" w:eastAsiaTheme="minorEastAsia" w:hAnsiTheme="minorEastAsia" w:cstheme="minorBidi"/>
          <w:color w:val="auto"/>
          <w:kern w:val="2"/>
          <w:sz w:val="21"/>
          <w:szCs w:val="24"/>
        </w:rPr>
        <w:t>）</w:t>
      </w:r>
      <w:r w:rsidRPr="000660A5">
        <w:rPr>
          <w:rFonts w:asciiTheme="minorEastAsia" w:eastAsiaTheme="minorEastAsia" w:hAnsiTheme="minorEastAsia" w:cstheme="minorBidi"/>
          <w:color w:val="auto"/>
          <w:kern w:val="2"/>
          <w:sz w:val="21"/>
          <w:szCs w:val="24"/>
        </w:rPr>
        <w:t>恶性肿瘤住院前后门急诊医疗费用</w:t>
      </w:r>
    </w:p>
    <w:p w14:paraId="7195ABC2" w14:textId="77777777" w:rsidR="000660A5" w:rsidRPr="000660A5" w:rsidRDefault="000660A5" w:rsidP="000660A5">
      <w:pPr>
        <w:pStyle w:val="1"/>
        <w:autoSpaceDE w:val="0"/>
        <w:autoSpaceDN w:val="0"/>
        <w:adjustRightInd w:val="0"/>
        <w:ind w:leftChars="-7" w:left="-15"/>
        <w:jc w:val="left"/>
        <w:rPr>
          <w:rFonts w:asciiTheme="minorEastAsia" w:eastAsiaTheme="minorEastAsia" w:hAnsiTheme="minorEastAsia" w:cstheme="minorBidi" w:hint="default"/>
          <w:color w:val="auto"/>
          <w:kern w:val="2"/>
          <w:sz w:val="21"/>
          <w:szCs w:val="24"/>
        </w:rPr>
      </w:pPr>
      <w:r w:rsidRPr="000660A5">
        <w:rPr>
          <w:rFonts w:asciiTheme="minorEastAsia" w:eastAsiaTheme="minorEastAsia" w:hAnsiTheme="minorEastAsia" w:cstheme="minorBidi"/>
          <w:color w:val="auto"/>
          <w:kern w:val="2"/>
          <w:sz w:val="21"/>
          <w:szCs w:val="24"/>
        </w:rPr>
        <w:t>经医院诊断罹患恶性肿瘤必须接受住院治疗，在住院前30日（含住院当日）和出院后30日（含出院当日）内，因与该次住院相同原因而接受恶性肿瘤门急诊治疗时，需个人支付的、必需且合理的治疗恶性肿瘤的门急诊医疗费用（但不包括恶性肿瘤特殊门诊医疗费用）。</w:t>
      </w:r>
    </w:p>
    <w:p w14:paraId="088B6CA6" w14:textId="7B258EA5" w:rsidR="00123346" w:rsidRPr="000660A5" w:rsidRDefault="000660A5" w:rsidP="000660A5">
      <w:pPr>
        <w:pStyle w:val="1"/>
        <w:autoSpaceDE w:val="0"/>
        <w:autoSpaceDN w:val="0"/>
        <w:adjustRightInd w:val="0"/>
        <w:ind w:leftChars="-7" w:left="-15"/>
        <w:jc w:val="left"/>
        <w:rPr>
          <w:rFonts w:asciiTheme="minorEastAsia" w:eastAsiaTheme="minorEastAsia" w:hAnsiTheme="minorEastAsia" w:hint="default"/>
          <w:bCs/>
        </w:rPr>
      </w:pPr>
      <w:r w:rsidRPr="000660A5">
        <w:rPr>
          <w:rFonts w:asciiTheme="minorEastAsia" w:eastAsiaTheme="minorEastAsia" w:hAnsiTheme="minorEastAsia" w:cstheme="minorBidi"/>
          <w:color w:val="auto"/>
          <w:kern w:val="2"/>
          <w:sz w:val="21"/>
          <w:szCs w:val="24"/>
        </w:rPr>
        <w:t>特定男性恶性肿瘤包含：原发性前列腺癌、睾丸癌、膀胱癌、肾癌、胰腺癌。</w:t>
      </w:r>
      <w:r w:rsidR="00123346" w:rsidRPr="000660A5">
        <w:rPr>
          <w:rFonts w:asciiTheme="minorEastAsia" w:eastAsiaTheme="minorEastAsia" w:hAnsiTheme="minorEastAsia"/>
          <w:bCs/>
        </w:rPr>
        <w:t>。</w:t>
      </w:r>
    </w:p>
    <w:p w14:paraId="67D3E090" w14:textId="77777777" w:rsidR="00123346" w:rsidRPr="000660A5" w:rsidRDefault="00123346" w:rsidP="00123346">
      <w:pPr>
        <w:autoSpaceDN w:val="0"/>
        <w:ind w:firstLineChars="200" w:firstLine="422"/>
        <w:rPr>
          <w:rFonts w:asciiTheme="minorEastAsia" w:hAnsiTheme="minorEastAsia"/>
          <w:b/>
          <w:bCs/>
          <w:szCs w:val="21"/>
        </w:rPr>
      </w:pPr>
      <w:r w:rsidRPr="000660A5">
        <w:rPr>
          <w:rFonts w:asciiTheme="minorEastAsia" w:hAnsiTheme="minorEastAsia" w:hint="eastAsia"/>
          <w:b/>
          <w:bCs/>
          <w:szCs w:val="21"/>
        </w:rPr>
        <w:t>（3）受益人</w:t>
      </w:r>
    </w:p>
    <w:p w14:paraId="465AE05C" w14:textId="77777777" w:rsidR="00123346" w:rsidRPr="000660A5" w:rsidRDefault="00123346" w:rsidP="00123346">
      <w:pPr>
        <w:pStyle w:val="1"/>
        <w:autoSpaceDE w:val="0"/>
        <w:autoSpaceDN w:val="0"/>
        <w:adjustRightInd w:val="0"/>
        <w:ind w:leftChars="-7" w:left="-15"/>
        <w:jc w:val="left"/>
        <w:rPr>
          <w:rFonts w:asciiTheme="minorEastAsia" w:eastAsiaTheme="minorEastAsia" w:hAnsiTheme="minorEastAsia" w:cs="宋体" w:hint="default"/>
        </w:rPr>
      </w:pPr>
      <w:r w:rsidRPr="000660A5">
        <w:rPr>
          <w:rFonts w:asciiTheme="minorEastAsia" w:eastAsiaTheme="minorEastAsia" w:hAnsiTheme="minorEastAsia" w:cs="宋体"/>
        </w:rPr>
        <w:t>受益人为被保险人本人</w:t>
      </w:r>
    </w:p>
    <w:p w14:paraId="275E006A" w14:textId="77777777" w:rsidR="00123346" w:rsidRPr="000660A5" w:rsidRDefault="00123346" w:rsidP="00123346">
      <w:pPr>
        <w:autoSpaceDN w:val="0"/>
        <w:ind w:firstLineChars="200" w:firstLine="422"/>
        <w:rPr>
          <w:rFonts w:asciiTheme="minorEastAsia" w:hAnsiTheme="minorEastAsia"/>
        </w:rPr>
      </w:pPr>
      <w:r w:rsidRPr="000660A5">
        <w:rPr>
          <w:rFonts w:asciiTheme="minorEastAsia" w:hAnsiTheme="minorEastAsia" w:hint="eastAsia"/>
          <w:b/>
          <w:bCs/>
          <w:szCs w:val="21"/>
        </w:rPr>
        <w:t>（4）保险条款</w:t>
      </w:r>
    </w:p>
    <w:p w14:paraId="5C42B7ED" w14:textId="4B6E3848" w:rsidR="00123346" w:rsidRPr="000660A5" w:rsidRDefault="00A4755E" w:rsidP="00A4755E">
      <w:pPr>
        <w:ind w:rightChars="-94" w:right="-197"/>
        <w:jc w:val="left"/>
        <w:rPr>
          <w:rFonts w:asciiTheme="minorEastAsia" w:hAnsiTheme="minorEastAsia" w:cs="Arial Unicode MS"/>
          <w:b/>
          <w:bCs/>
          <w:color w:val="000000"/>
          <w:kern w:val="0"/>
          <w:szCs w:val="21"/>
        </w:rPr>
      </w:pPr>
      <w:r w:rsidRPr="000660A5">
        <w:rPr>
          <w:rFonts w:asciiTheme="minorEastAsia" w:hAnsiTheme="minorEastAsia" w:cs="Arial Unicode MS" w:hint="eastAsia"/>
          <w:b/>
          <w:bCs/>
          <w:color w:val="000000"/>
          <w:kern w:val="0"/>
          <w:szCs w:val="21"/>
        </w:rPr>
        <w:t>《</w:t>
      </w:r>
      <w:r w:rsidR="00123346" w:rsidRPr="000660A5">
        <w:rPr>
          <w:rFonts w:asciiTheme="minorEastAsia" w:hAnsiTheme="minorEastAsia" w:cs="Arial Unicode MS" w:hint="eastAsia"/>
          <w:b/>
          <w:bCs/>
          <w:color w:val="000000"/>
          <w:kern w:val="0"/>
          <w:szCs w:val="21"/>
        </w:rPr>
        <w:t>众安在线财产保险股份有限公司互联网团体恶性肿瘤医疗保险条款（2022版A款）</w:t>
      </w:r>
      <w:r w:rsidRPr="000660A5">
        <w:rPr>
          <w:rFonts w:asciiTheme="minorEastAsia" w:hAnsiTheme="minorEastAsia" w:cs="Arial Unicode MS" w:hint="eastAsia"/>
          <w:b/>
          <w:bCs/>
          <w:color w:val="000000"/>
          <w:kern w:val="0"/>
          <w:szCs w:val="21"/>
        </w:rPr>
        <w:t>》，</w:t>
      </w:r>
      <w:r w:rsidR="00123346" w:rsidRPr="000660A5">
        <w:rPr>
          <w:rFonts w:asciiTheme="minorEastAsia" w:hAnsiTheme="minorEastAsia" w:cs="Arial Unicode MS" w:hint="eastAsia"/>
          <w:b/>
          <w:bCs/>
          <w:color w:val="000000"/>
          <w:kern w:val="0"/>
          <w:szCs w:val="21"/>
        </w:rPr>
        <w:t>注册号：</w:t>
      </w:r>
      <w:r w:rsidRPr="000660A5">
        <w:rPr>
          <w:rFonts w:asciiTheme="minorEastAsia" w:hAnsiTheme="minorEastAsia" w:cs="Arial Unicode MS" w:hint="eastAsia"/>
          <w:b/>
          <w:bCs/>
          <w:color w:val="000000"/>
          <w:kern w:val="0"/>
          <w:szCs w:val="21"/>
        </w:rPr>
        <w:t>【</w:t>
      </w:r>
      <w:r w:rsidR="00123346" w:rsidRPr="000660A5">
        <w:rPr>
          <w:rFonts w:asciiTheme="minorEastAsia" w:hAnsiTheme="minorEastAsia" w:cs="Arial Unicode MS" w:hint="eastAsia"/>
          <w:b/>
          <w:bCs/>
          <w:color w:val="000000"/>
          <w:kern w:val="0"/>
          <w:szCs w:val="21"/>
        </w:rPr>
        <w:t>C00017932512021121012033</w:t>
      </w:r>
      <w:r w:rsidRPr="000660A5">
        <w:rPr>
          <w:rFonts w:asciiTheme="minorEastAsia" w:hAnsiTheme="minorEastAsia" w:cs="Arial Unicode MS" w:hint="eastAsia"/>
          <w:b/>
          <w:bCs/>
          <w:color w:val="000000"/>
          <w:kern w:val="0"/>
          <w:szCs w:val="21"/>
        </w:rPr>
        <w:t>】</w:t>
      </w:r>
    </w:p>
    <w:p w14:paraId="0696DBA3" w14:textId="77777777" w:rsidR="00123346" w:rsidRPr="000660A5" w:rsidRDefault="00123346" w:rsidP="00123346">
      <w:pPr>
        <w:autoSpaceDN w:val="0"/>
        <w:ind w:firstLineChars="200" w:firstLine="422"/>
        <w:rPr>
          <w:rFonts w:asciiTheme="minorEastAsia" w:hAnsiTheme="minorEastAsia" w:cs="宋体"/>
          <w:b/>
          <w:bCs/>
        </w:rPr>
      </w:pPr>
      <w:r w:rsidRPr="000660A5">
        <w:rPr>
          <w:rFonts w:asciiTheme="minorEastAsia" w:hAnsiTheme="minorEastAsia" w:hint="eastAsia"/>
          <w:b/>
          <w:bCs/>
          <w:szCs w:val="21"/>
        </w:rPr>
        <w:t>（5）附赠保险权益责任免除及投保声明</w:t>
      </w:r>
    </w:p>
    <w:p w14:paraId="3EAF2D08" w14:textId="77777777" w:rsidR="002C14BD" w:rsidRPr="002C14BD" w:rsidRDefault="002C14BD" w:rsidP="002C14BD">
      <w:pPr>
        <w:ind w:firstLineChars="200" w:firstLine="422"/>
        <w:rPr>
          <w:rFonts w:asciiTheme="minorEastAsia" w:hAnsiTheme="minorEastAsia" w:cs="宋体"/>
          <w:b/>
          <w:bCs/>
          <w:szCs w:val="21"/>
        </w:rPr>
      </w:pPr>
      <w:r w:rsidRPr="002C14BD">
        <w:rPr>
          <w:rFonts w:asciiTheme="minorEastAsia" w:hAnsiTheme="minorEastAsia" w:cs="宋体" w:hint="eastAsia"/>
          <w:b/>
          <w:bCs/>
          <w:szCs w:val="21"/>
        </w:rPr>
        <w:t>因下列情形之一导致被保险人支出医疗费用的或发生如下列明的医疗费用，保险人不承担保险金给付责任：</w:t>
      </w:r>
    </w:p>
    <w:p w14:paraId="20F502E9" w14:textId="72AC0ADD"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投保人对被保险人的故意杀害或故意伤害；</w:t>
      </w:r>
    </w:p>
    <w:p w14:paraId="4F3CDCD4" w14:textId="52C7EFD1"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被保险人故意犯罪、抗拒依法采取的刑事强制措施；被政府依法拘禁或入狱期间；</w:t>
      </w:r>
    </w:p>
    <w:p w14:paraId="62C6C855" w14:textId="73C91997"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被保险人自杀，但被保险人自杀时为无民事行为能力人的除外；</w:t>
      </w:r>
    </w:p>
    <w:p w14:paraId="4ABA44C1" w14:textId="43E7C12C"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lastRenderedPageBreak/>
        <w:t>被保险人故意自伤或因被保险人挑衅或故意行为而导致的打斗、被袭击、被谋杀；</w:t>
      </w:r>
    </w:p>
    <w:p w14:paraId="16E77025" w14:textId="3AEF436C"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被保险人酒后驾驶、无有效驾驶证驾驶或者驾驶无有效行驶证的机动交通工具；</w:t>
      </w:r>
    </w:p>
    <w:p w14:paraId="12F21670" w14:textId="2C2D601A"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被保险人受酒精或毒品的影响，或未遵医嘱，擅自服用、涂用、注射药物；</w:t>
      </w:r>
    </w:p>
    <w:p w14:paraId="5AFDDDDB" w14:textId="37EE5465"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被保险人在初次投保或非续保前所患既往症；等待期内接受检查但在等待期后确诊的疾病；</w:t>
      </w:r>
    </w:p>
    <w:p w14:paraId="073C88EE" w14:textId="3712BB5E"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被保险人在不符合约定的医院就诊发生的医疗费用；</w:t>
      </w:r>
    </w:p>
    <w:p w14:paraId="023A05F2" w14:textId="0B2516FB"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被保险人在初次投保或非续保生效之日起一百二十天内接受扁桃腺、甲状腺、疝气、女性生殖系统疾病的检查与治疗；</w:t>
      </w:r>
    </w:p>
    <w:p w14:paraId="135DD885" w14:textId="530DE520"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被保险人患精神性疾病（依据世界卫生组织《疾病和有关健康问题的国际统计分类》（ICD10）分类为精神和行为障碍的疾病）；</w:t>
      </w:r>
    </w:p>
    <w:p w14:paraId="739ED01B" w14:textId="1D5256E2"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整形手术、美容或整容手术、变性手术及前述手术的并发症或因前述手术导致的医疗事故；</w:t>
      </w:r>
    </w:p>
    <w:p w14:paraId="2B07F1D3" w14:textId="775ED8EB"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被保险人患遗传性疾病，先天性畸形、变形或染色体异常（依据世界卫生组织《疾病和有关健康问题的国际统计分类》（ICD10）确定）；</w:t>
      </w:r>
    </w:p>
    <w:p w14:paraId="08CAA9C0" w14:textId="6D8B80A4"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被保险人怀孕（含宫外孕）、流产、分娩（含剖腹产）、避孕、绝育手术、治疗不孕不育症、人工受孕及由此导致的并发症；</w:t>
      </w:r>
    </w:p>
    <w:p w14:paraId="4044CE9E" w14:textId="4C231CCD"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牙科疾病及相关治疗，视力矫正手术，但因意外所致的不受此限；</w:t>
      </w:r>
    </w:p>
    <w:p w14:paraId="592A2BB1" w14:textId="46EC3CF9"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被保险人因预防、康复、保健性或非疾病治疗类项目发生的医疗费用；眼镜、义齿、义眼、义肢、助听器等康复性器具；包皮环切术、包皮剥离术、包皮气囊扩张术、性功能障碍治疗；</w:t>
      </w:r>
    </w:p>
    <w:p w14:paraId="09FF13CE" w14:textId="78C084D8"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从事职业运动或可获得报酬的运动或竞技，在训练或比赛中受伤；被保险人从事或参加高风险运动，如：潜水、滑水、冲浪、赛艇、漂流、跳伞或其他高空运动、蹦极、乘坐或驾驶商业民航班机以外的飞行器、攀岩、攀登海拔3500米以上的独立山峰、滑雪、武术、摔跤、马术、赛马、赛车、特技表演（含训练）、替身表演（含训练）、探险或考察活动（洞穴、极地、沙漠、火山、冰川等等）；</w:t>
      </w:r>
    </w:p>
    <w:p w14:paraId="492AC0A1" w14:textId="28BCBFE1"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被保险人感染艾滋病病毒或患艾滋病；</w:t>
      </w:r>
    </w:p>
    <w:p w14:paraId="39509F08" w14:textId="1D9F79C8" w:rsidR="002C14BD" w:rsidRPr="002C14BD"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战争、军事行动、暴乱或者武装叛乱；</w:t>
      </w:r>
    </w:p>
    <w:p w14:paraId="42740415" w14:textId="010E191F" w:rsidR="00123346" w:rsidRPr="000660A5" w:rsidRDefault="002C14BD" w:rsidP="002C14BD">
      <w:pPr>
        <w:numPr>
          <w:ilvl w:val="0"/>
          <w:numId w:val="23"/>
        </w:numPr>
        <w:rPr>
          <w:rFonts w:asciiTheme="minorEastAsia" w:hAnsiTheme="minorEastAsia" w:cs="宋体"/>
          <w:b/>
          <w:bCs/>
          <w:szCs w:val="21"/>
        </w:rPr>
      </w:pPr>
      <w:r w:rsidRPr="002C14BD">
        <w:rPr>
          <w:rFonts w:asciiTheme="minorEastAsia" w:hAnsiTheme="minorEastAsia" w:cs="宋体" w:hint="eastAsia"/>
          <w:b/>
          <w:bCs/>
          <w:szCs w:val="21"/>
        </w:rPr>
        <w:t>核爆炸、核辐射或者核污染。</w:t>
      </w:r>
    </w:p>
    <w:p w14:paraId="77CD82FA" w14:textId="77777777" w:rsidR="00123346" w:rsidRPr="000660A5" w:rsidRDefault="00123346" w:rsidP="00123346">
      <w:pPr>
        <w:autoSpaceDN w:val="0"/>
        <w:ind w:firstLineChars="200" w:firstLine="422"/>
        <w:rPr>
          <w:rFonts w:asciiTheme="minorEastAsia" w:hAnsiTheme="minorEastAsia"/>
          <w:b/>
          <w:bCs/>
          <w:szCs w:val="21"/>
        </w:rPr>
      </w:pPr>
      <w:r w:rsidRPr="000660A5">
        <w:rPr>
          <w:rFonts w:asciiTheme="minorEastAsia" w:hAnsiTheme="minorEastAsia" w:hint="eastAsia"/>
          <w:b/>
          <w:bCs/>
          <w:szCs w:val="21"/>
          <w:lang w:val="zh-TW"/>
        </w:rPr>
        <w:t>（</w:t>
      </w:r>
      <w:r w:rsidRPr="000660A5">
        <w:rPr>
          <w:rFonts w:asciiTheme="minorEastAsia" w:hAnsiTheme="minorEastAsia" w:hint="eastAsia"/>
          <w:b/>
          <w:bCs/>
          <w:szCs w:val="21"/>
        </w:rPr>
        <w:t>6</w:t>
      </w:r>
      <w:r w:rsidRPr="000660A5">
        <w:rPr>
          <w:rFonts w:asciiTheme="minorEastAsia" w:hAnsiTheme="minorEastAsia" w:hint="eastAsia"/>
          <w:b/>
          <w:bCs/>
          <w:szCs w:val="21"/>
          <w:lang w:val="zh-TW"/>
        </w:rPr>
        <w:t>）理赔流程</w:t>
      </w:r>
    </w:p>
    <w:p w14:paraId="2226997F" w14:textId="77777777" w:rsidR="00123346" w:rsidRPr="000660A5" w:rsidRDefault="00123346" w:rsidP="00123346">
      <w:pPr>
        <w:autoSpaceDN w:val="0"/>
        <w:ind w:firstLineChars="200" w:firstLine="420"/>
        <w:rPr>
          <w:rFonts w:asciiTheme="minorEastAsia" w:hAnsiTheme="minorEastAsia" w:cs="宋体"/>
          <w:szCs w:val="21"/>
        </w:rPr>
      </w:pPr>
      <w:r w:rsidRPr="000660A5">
        <w:rPr>
          <w:rFonts w:asciiTheme="minorEastAsia" w:hAnsiTheme="minorEastAsia" w:cs="宋体" w:hint="eastAsia"/>
          <w:szCs w:val="21"/>
        </w:rPr>
        <w:t>拨打众安在线财产保险股份有限公司（简称“众安”）全国统一服务热线1010-9955报案，在保险公司操作指引下提供相关材料进行理赔</w:t>
      </w:r>
    </w:p>
    <w:p w14:paraId="3DDB6D89" w14:textId="77777777" w:rsidR="00123346" w:rsidRPr="000660A5" w:rsidRDefault="00123346" w:rsidP="00123346">
      <w:pPr>
        <w:autoSpaceDN w:val="0"/>
        <w:ind w:firstLineChars="200" w:firstLine="422"/>
        <w:rPr>
          <w:rFonts w:asciiTheme="minorEastAsia" w:hAnsiTheme="minorEastAsia" w:cs="宋体"/>
          <w:b/>
          <w:bCs/>
          <w:szCs w:val="21"/>
          <w:lang w:val="zh-TW"/>
        </w:rPr>
      </w:pPr>
      <w:r w:rsidRPr="000660A5">
        <w:rPr>
          <w:rFonts w:asciiTheme="minorEastAsia" w:hAnsiTheme="minorEastAsia" w:hint="eastAsia"/>
          <w:b/>
          <w:bCs/>
          <w:szCs w:val="21"/>
          <w:lang w:val="zh-TW"/>
        </w:rPr>
        <w:t>（7）理赔资料</w:t>
      </w:r>
    </w:p>
    <w:p w14:paraId="274E5445" w14:textId="77777777" w:rsidR="002C14BD" w:rsidRPr="002C14BD" w:rsidRDefault="002C14BD" w:rsidP="002C14BD">
      <w:pPr>
        <w:pStyle w:val="4"/>
        <w:numPr>
          <w:ilvl w:val="0"/>
          <w:numId w:val="0"/>
        </w:numPr>
        <w:snapToGrid w:val="0"/>
        <w:ind w:left="40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保险金申请人提请索赔时，应向保险公司提供下列常规证明和资料：</w:t>
      </w:r>
    </w:p>
    <w:p w14:paraId="3E90CD5A" w14:textId="204ABB9A"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保险金给付申请书；</w:t>
      </w:r>
    </w:p>
    <w:p w14:paraId="57161CB8" w14:textId="55619C60"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保险合同凭证；</w:t>
      </w:r>
    </w:p>
    <w:p w14:paraId="10DA9842" w14:textId="7E8AB1B7"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申请人的有效身份证件；</w:t>
      </w:r>
    </w:p>
    <w:p w14:paraId="51C49041" w14:textId="47873F49"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支持索赔的全部账单、证明、信息和证据，包括但不限于医院出具的病历资料、医学诊断书、处方、病理检查报告、化验检查报告、医疗费用原始单据、费用明细单据等。保险金申请人因特殊原因不能提供上述材料的，应提供其它合法有效的材料；</w:t>
      </w:r>
    </w:p>
    <w:p w14:paraId="0D680A11" w14:textId="00377F89"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申请人所能提供的其他与确认保险事故的性质、原因等有关的其他证明和资料；</w:t>
      </w:r>
    </w:p>
    <w:p w14:paraId="0109FF1A" w14:textId="49B94EA3" w:rsidR="002C14BD" w:rsidRPr="002C14BD" w:rsidRDefault="002C14BD" w:rsidP="002C14BD">
      <w:pPr>
        <w:pStyle w:val="4"/>
        <w:numPr>
          <w:ilvl w:val="0"/>
          <w:numId w:val="24"/>
        </w:numPr>
        <w:snapToGrid w:val="0"/>
        <w:rPr>
          <w:rFonts w:asciiTheme="minorEastAsia" w:eastAsiaTheme="minorEastAsia" w:hAnsiTheme="minorEastAsia"/>
          <w:b w:val="0"/>
          <w:bCs w:val="0"/>
          <w:szCs w:val="21"/>
        </w:rPr>
      </w:pPr>
      <w:r w:rsidRPr="002C14BD">
        <w:rPr>
          <w:rFonts w:asciiTheme="minorEastAsia" w:eastAsiaTheme="minorEastAsia" w:hAnsiTheme="minorEastAsia" w:hint="eastAsia"/>
          <w:b w:val="0"/>
          <w:bCs w:val="0"/>
          <w:szCs w:val="21"/>
        </w:rPr>
        <w:t>若保险金申请人委托他人申请的，还应提供授权委托书原件、委托人和受托人的身份证明等相关证明文件。</w:t>
      </w:r>
    </w:p>
    <w:p w14:paraId="7A983332" w14:textId="571ABE7B" w:rsidR="00123346" w:rsidRPr="000660A5" w:rsidRDefault="002C14BD" w:rsidP="002C14BD">
      <w:pPr>
        <w:pStyle w:val="4"/>
        <w:numPr>
          <w:ilvl w:val="0"/>
          <w:numId w:val="0"/>
        </w:numPr>
        <w:snapToGrid w:val="0"/>
        <w:ind w:firstLineChars="200" w:firstLine="420"/>
        <w:rPr>
          <w:rFonts w:asciiTheme="minorEastAsia" w:eastAsiaTheme="minorEastAsia" w:hAnsiTheme="minorEastAsia" w:cs="宋体"/>
          <w:b w:val="0"/>
          <w:bCs w:val="0"/>
        </w:rPr>
      </w:pPr>
      <w:r w:rsidRPr="002C14BD">
        <w:rPr>
          <w:rFonts w:asciiTheme="minorEastAsia" w:eastAsiaTheme="minorEastAsia" w:hAnsiTheme="minorEastAsia" w:hint="eastAsia"/>
          <w:b w:val="0"/>
          <w:bCs w:val="0"/>
          <w:szCs w:val="21"/>
        </w:rPr>
        <w:t>注：保险金申请人未能提供有关材料，导致保险人无法核实该申请的真实性的，保险人对无法核实部分不承担给付保险金的责任。在保险人的理赔审核过程中，保险人有权在合理的范围内对索赔的被保险人进行医疗检查。此类检验费用由保险人承担。在拒赔的情形下，保险人将承担因保险金申请人提供索赔要求所必需的证明、收据、信息和证据而产生的费用。</w:t>
      </w:r>
      <w:r w:rsidR="00123346" w:rsidRPr="000660A5">
        <w:rPr>
          <w:rFonts w:asciiTheme="minorEastAsia" w:eastAsiaTheme="minorEastAsia" w:hAnsiTheme="minorEastAsia" w:hint="eastAsia"/>
          <w:b w:val="0"/>
          <w:bCs w:val="0"/>
          <w:szCs w:val="21"/>
        </w:rPr>
        <w:t>。</w:t>
      </w:r>
    </w:p>
    <w:p w14:paraId="306A8C16" w14:textId="0922754C" w:rsidR="007A55E6" w:rsidRPr="000660A5" w:rsidRDefault="007A55E6">
      <w:pPr>
        <w:ind w:firstLineChars="200" w:firstLine="420"/>
        <w:jc w:val="left"/>
        <w:rPr>
          <w:rFonts w:asciiTheme="minorEastAsia" w:hAnsiTheme="minorEastAsia"/>
        </w:rPr>
      </w:pPr>
    </w:p>
    <w:p w14:paraId="028CE463" w14:textId="77777777" w:rsidR="007A55E6" w:rsidRPr="000660A5" w:rsidRDefault="00000000">
      <w:pPr>
        <w:numPr>
          <w:ilvl w:val="0"/>
          <w:numId w:val="1"/>
        </w:numPr>
        <w:ind w:firstLineChars="200" w:firstLine="422"/>
        <w:jc w:val="left"/>
        <w:rPr>
          <w:rFonts w:asciiTheme="minorEastAsia" w:hAnsiTheme="minorEastAsia"/>
          <w:b/>
          <w:bCs/>
        </w:rPr>
      </w:pPr>
      <w:r w:rsidRPr="000660A5">
        <w:rPr>
          <w:rFonts w:asciiTheme="minorEastAsia" w:hAnsiTheme="minorEastAsia" w:hint="eastAsia"/>
          <w:b/>
          <w:bCs/>
        </w:rPr>
        <w:t>服务有效期</w:t>
      </w:r>
    </w:p>
    <w:p w14:paraId="72226CE0" w14:textId="4EE2CA7A" w:rsidR="007A55E6" w:rsidRPr="000660A5" w:rsidRDefault="00000000">
      <w:pPr>
        <w:ind w:leftChars="1" w:left="2" w:firstLineChars="200" w:firstLine="422"/>
        <w:jc w:val="left"/>
        <w:rPr>
          <w:rFonts w:asciiTheme="minorEastAsia" w:hAnsiTheme="minorEastAsia"/>
          <w:b/>
          <w:bCs/>
        </w:rPr>
      </w:pPr>
      <w:r w:rsidRPr="000660A5">
        <w:rPr>
          <w:rFonts w:asciiTheme="minorEastAsia" w:hAnsiTheme="minorEastAsia" w:hint="eastAsia"/>
          <w:b/>
          <w:bCs/>
        </w:rPr>
        <w:t>（一）“</w:t>
      </w:r>
      <w:r w:rsidR="00ED19A2" w:rsidRPr="000660A5">
        <w:rPr>
          <w:rFonts w:asciiTheme="minorEastAsia" w:hAnsiTheme="minorEastAsia" w:hint="eastAsia"/>
          <w:b/>
          <w:bCs/>
        </w:rPr>
        <w:t>绅士保</w:t>
      </w:r>
      <w:r w:rsidRPr="000660A5">
        <w:rPr>
          <w:rFonts w:asciiTheme="minorEastAsia" w:hAnsiTheme="minorEastAsia" w:hint="eastAsia"/>
          <w:b/>
          <w:bCs/>
        </w:rPr>
        <w:t>”优选增值服务产品提供的重大疾病全球二次诊疗服务（仅限购买</w:t>
      </w:r>
      <w:r w:rsidR="00ED19A2" w:rsidRPr="000660A5">
        <w:rPr>
          <w:rFonts w:asciiTheme="minorEastAsia" w:hAnsiTheme="minorEastAsia" w:hint="eastAsia"/>
          <w:b/>
          <w:bCs/>
        </w:rPr>
        <w:t>绅士保</w:t>
      </w:r>
      <w:r w:rsidR="002B6011">
        <w:rPr>
          <w:rFonts w:asciiTheme="minorEastAsia" w:hAnsiTheme="minorEastAsia" w:hint="eastAsia"/>
          <w:b/>
          <w:bCs/>
        </w:rPr>
        <w:t>C</w:t>
      </w:r>
      <w:r w:rsidR="002B6011">
        <w:rPr>
          <w:rFonts w:asciiTheme="minorEastAsia" w:hAnsiTheme="minorEastAsia"/>
          <w:b/>
          <w:bCs/>
        </w:rPr>
        <w:t>/</w:t>
      </w:r>
      <w:r w:rsidRPr="000660A5">
        <w:rPr>
          <w:rFonts w:asciiTheme="minorEastAsia" w:hAnsiTheme="minorEastAsia" w:hint="eastAsia"/>
          <w:b/>
          <w:bCs/>
        </w:rPr>
        <w:t>D的持卡人）及附赠的保险权益自购买的次月1</w:t>
      </w:r>
      <w:r w:rsidRPr="000660A5">
        <w:rPr>
          <w:rFonts w:asciiTheme="minorEastAsia" w:hAnsiTheme="minorEastAsia"/>
          <w:b/>
          <w:bCs/>
        </w:rPr>
        <w:t>0</w:t>
      </w:r>
      <w:r w:rsidRPr="000660A5">
        <w:rPr>
          <w:rFonts w:asciiTheme="minorEastAsia" w:hAnsiTheme="minorEastAsia" w:hint="eastAsia"/>
          <w:b/>
          <w:bCs/>
        </w:rPr>
        <w:t>日凌晨生效，零起点短信提醒服务、免除卡片挂失</w:t>
      </w:r>
      <w:r w:rsidR="001A2579" w:rsidRPr="000660A5">
        <w:rPr>
          <w:rFonts w:asciiTheme="minorEastAsia" w:hAnsiTheme="minorEastAsia" w:hint="eastAsia"/>
          <w:b/>
          <w:bCs/>
        </w:rPr>
        <w:t>手续</w:t>
      </w:r>
      <w:r w:rsidRPr="000660A5">
        <w:rPr>
          <w:rFonts w:asciiTheme="minorEastAsia" w:hAnsiTheme="minorEastAsia" w:hint="eastAsia"/>
          <w:b/>
          <w:bCs/>
        </w:rPr>
        <w:t>费服务自购买之日起次日凌晨生效。</w:t>
      </w:r>
    </w:p>
    <w:p w14:paraId="64DA38BE" w14:textId="05C7325C" w:rsidR="007A55E6" w:rsidRPr="000660A5" w:rsidRDefault="00000000">
      <w:pPr>
        <w:ind w:leftChars="1" w:left="2" w:firstLineChars="200" w:firstLine="422"/>
        <w:jc w:val="left"/>
        <w:rPr>
          <w:rFonts w:asciiTheme="minorEastAsia" w:hAnsiTheme="minorEastAsia"/>
          <w:b/>
          <w:bCs/>
        </w:rPr>
      </w:pPr>
      <w:r w:rsidRPr="000660A5">
        <w:rPr>
          <w:rFonts w:asciiTheme="minorEastAsia" w:hAnsiTheme="minorEastAsia" w:hint="eastAsia"/>
          <w:b/>
          <w:bCs/>
        </w:rPr>
        <w:t>（二）“</w:t>
      </w:r>
      <w:r w:rsidR="00ED19A2" w:rsidRPr="000660A5">
        <w:rPr>
          <w:rFonts w:asciiTheme="minorEastAsia" w:hAnsiTheme="minorEastAsia" w:hint="eastAsia"/>
          <w:b/>
          <w:bCs/>
        </w:rPr>
        <w:t>绅士保</w:t>
      </w:r>
      <w:r w:rsidRPr="000660A5">
        <w:rPr>
          <w:rFonts w:asciiTheme="minorEastAsia" w:hAnsiTheme="minorEastAsia" w:hint="eastAsia"/>
          <w:b/>
          <w:bCs/>
        </w:rPr>
        <w:t>”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sidRPr="000660A5">
        <w:rPr>
          <w:rFonts w:asciiTheme="minorEastAsia" w:hAnsiTheme="minorEastAsia"/>
          <w:b/>
          <w:bCs/>
        </w:rPr>
        <w:t>0088</w:t>
      </w:r>
      <w:r w:rsidRPr="000660A5">
        <w:rPr>
          <w:rFonts w:asciiTheme="minorEastAsia" w:hAnsiTheme="minorEastAsia" w:hint="eastAsia"/>
          <w:b/>
          <w:bCs/>
        </w:rPr>
        <w:t>-</w:t>
      </w:r>
      <w:r w:rsidRPr="000660A5">
        <w:rPr>
          <w:rFonts w:asciiTheme="minorEastAsia" w:hAnsiTheme="minorEastAsia"/>
          <w:b/>
          <w:bCs/>
        </w:rPr>
        <w:t>95558</w:t>
      </w:r>
      <w:r w:rsidRPr="000660A5">
        <w:rPr>
          <w:rFonts w:asciiTheme="minorEastAsia" w:hAnsiTheme="minorEastAsia" w:hint="eastAsia"/>
          <w:b/>
          <w:bCs/>
        </w:rPr>
        <w:t>申请办理。</w:t>
      </w:r>
    </w:p>
    <w:p w14:paraId="31B9878A" w14:textId="77777777" w:rsidR="007A55E6" w:rsidRPr="000660A5" w:rsidRDefault="00000000">
      <w:pPr>
        <w:numPr>
          <w:ilvl w:val="0"/>
          <w:numId w:val="1"/>
        </w:numPr>
        <w:ind w:firstLineChars="200" w:firstLine="422"/>
        <w:jc w:val="left"/>
        <w:rPr>
          <w:rFonts w:asciiTheme="minorEastAsia" w:hAnsiTheme="minorEastAsia"/>
          <w:b/>
          <w:bCs/>
        </w:rPr>
      </w:pPr>
      <w:r w:rsidRPr="000660A5">
        <w:rPr>
          <w:rFonts w:asciiTheme="minorEastAsia" w:hAnsiTheme="minorEastAsia" w:hint="eastAsia"/>
          <w:b/>
          <w:bCs/>
        </w:rPr>
        <w:t>收费标准及规则</w:t>
      </w:r>
    </w:p>
    <w:p w14:paraId="35918988" w14:textId="45E3ADCA" w:rsidR="007A55E6" w:rsidRPr="000660A5" w:rsidRDefault="00000000">
      <w:pPr>
        <w:ind w:leftChars="1" w:left="2" w:firstLineChars="200" w:firstLine="420"/>
        <w:jc w:val="left"/>
        <w:rPr>
          <w:rFonts w:asciiTheme="minorEastAsia" w:hAnsiTheme="minorEastAsia"/>
        </w:rPr>
      </w:pPr>
      <w:r w:rsidRPr="000660A5">
        <w:rPr>
          <w:rFonts w:asciiTheme="minorEastAsia" w:hAnsiTheme="minorEastAsia" w:hint="eastAsia"/>
        </w:rPr>
        <w:t>（一）</w:t>
      </w:r>
      <w:bookmarkStart w:id="1" w:name="_Hlk122681831"/>
      <w:bookmarkStart w:id="2" w:name="_Hlk122682911"/>
      <w:r w:rsidRPr="000660A5">
        <w:rPr>
          <w:rFonts w:asciiTheme="minorEastAsia" w:hAnsiTheme="minorEastAsia" w:hint="eastAsia"/>
        </w:rPr>
        <w:t>中信银行信用卡</w:t>
      </w:r>
      <w:bookmarkEnd w:id="1"/>
      <w:r w:rsidRPr="000660A5">
        <w:rPr>
          <w:rFonts w:asciiTheme="minorEastAsia" w:hAnsiTheme="minorEastAsia" w:hint="eastAsia"/>
        </w:rPr>
        <w:t>“</w:t>
      </w:r>
      <w:r w:rsidR="00ED19A2" w:rsidRPr="000660A5">
        <w:rPr>
          <w:rFonts w:asciiTheme="minorEastAsia" w:hAnsiTheme="minorEastAsia" w:hint="eastAsia"/>
        </w:rPr>
        <w:t>绅士保</w:t>
      </w:r>
      <w:r w:rsidRPr="000660A5">
        <w:rPr>
          <w:rFonts w:asciiTheme="minorEastAsia" w:hAnsiTheme="minorEastAsia" w:hint="eastAsia"/>
        </w:rPr>
        <w:t>”优选增值服务产品费用，按户计收，每位主卡持卡人（无论持有几张主卡）仅限订购一份，若一位主卡持卡人订购多份同款优选增值服务产品也仅能享受一份该款优选增值服务产品的功能。</w:t>
      </w:r>
      <w:bookmarkEnd w:id="2"/>
    </w:p>
    <w:p w14:paraId="2B55FC6D" w14:textId="3D09394D" w:rsidR="007A55E6" w:rsidRPr="000660A5" w:rsidRDefault="00000000">
      <w:pPr>
        <w:ind w:leftChars="1" w:left="2" w:firstLineChars="200" w:firstLine="420"/>
        <w:jc w:val="left"/>
        <w:rPr>
          <w:rFonts w:asciiTheme="minorEastAsia" w:hAnsiTheme="minorEastAsia"/>
        </w:rPr>
      </w:pPr>
      <w:r w:rsidRPr="000660A5">
        <w:rPr>
          <w:rFonts w:asciiTheme="minorEastAsia" w:hAnsiTheme="minorEastAsia" w:hint="eastAsia"/>
        </w:rPr>
        <w:t>（二）</w:t>
      </w:r>
      <w:r w:rsidRPr="002B6011">
        <w:rPr>
          <w:rFonts w:asciiTheme="minorEastAsia" w:hAnsiTheme="minorEastAsia" w:hint="eastAsia"/>
          <w:b/>
          <w:bCs/>
        </w:rPr>
        <w:t>仅限</w:t>
      </w:r>
      <w:r w:rsidR="002B6011" w:rsidRPr="002B6011">
        <w:rPr>
          <w:rFonts w:asciiTheme="minorEastAsia" w:hAnsiTheme="minorEastAsia" w:hint="eastAsia"/>
          <w:b/>
          <w:bCs/>
        </w:rPr>
        <w:t>男性</w:t>
      </w:r>
      <w:r w:rsidRPr="002B6011">
        <w:rPr>
          <w:rFonts w:asciiTheme="minorEastAsia" w:hAnsiTheme="minorEastAsia" w:hint="eastAsia"/>
          <w:b/>
          <w:bCs/>
        </w:rPr>
        <w:t>主卡持卡人订购</w:t>
      </w:r>
      <w:bookmarkStart w:id="3" w:name="_Hlk122355822"/>
      <w:r w:rsidRPr="002B6011">
        <w:rPr>
          <w:rFonts w:asciiTheme="minorEastAsia" w:hAnsiTheme="minorEastAsia" w:hint="eastAsia"/>
          <w:b/>
          <w:bCs/>
        </w:rPr>
        <w:t>“</w:t>
      </w:r>
      <w:r w:rsidR="00ED19A2" w:rsidRPr="002B6011">
        <w:rPr>
          <w:rFonts w:asciiTheme="minorEastAsia" w:hAnsiTheme="minorEastAsia" w:hint="eastAsia"/>
          <w:b/>
          <w:bCs/>
        </w:rPr>
        <w:t>绅士保</w:t>
      </w:r>
      <w:r w:rsidRPr="002B6011">
        <w:rPr>
          <w:rFonts w:asciiTheme="minorEastAsia" w:hAnsiTheme="minorEastAsia" w:hint="eastAsia"/>
          <w:b/>
          <w:bCs/>
        </w:rPr>
        <w:t>”优选增值服务</w:t>
      </w:r>
      <w:bookmarkEnd w:id="3"/>
      <w:r w:rsidRPr="002B6011">
        <w:rPr>
          <w:rFonts w:asciiTheme="minorEastAsia" w:hAnsiTheme="minorEastAsia" w:hint="eastAsia"/>
          <w:b/>
          <w:bCs/>
        </w:rPr>
        <w:t>产品。</w:t>
      </w:r>
    </w:p>
    <w:p w14:paraId="1CC1A928" w14:textId="41631E7E" w:rsidR="007A55E6" w:rsidRPr="000660A5" w:rsidRDefault="00000000">
      <w:pPr>
        <w:ind w:leftChars="1" w:left="2" w:firstLineChars="200" w:firstLine="420"/>
        <w:jc w:val="left"/>
        <w:rPr>
          <w:rFonts w:asciiTheme="minorEastAsia" w:hAnsiTheme="minorEastAsia"/>
        </w:rPr>
      </w:pPr>
      <w:r w:rsidRPr="000660A5">
        <w:rPr>
          <w:rFonts w:asciiTheme="minorEastAsia" w:hAnsiTheme="minorEastAsia" w:hint="eastAsia"/>
        </w:rPr>
        <w:t>（三）“</w:t>
      </w:r>
      <w:r w:rsidR="00ED19A2" w:rsidRPr="000660A5">
        <w:rPr>
          <w:rFonts w:asciiTheme="minorEastAsia" w:hAnsiTheme="minorEastAsia" w:hint="eastAsia"/>
        </w:rPr>
        <w:t>绅士保</w:t>
      </w:r>
      <w:r w:rsidRPr="000660A5">
        <w:rPr>
          <w:rFonts w:asciiTheme="minorEastAsia" w:hAnsiTheme="minorEastAsia" w:hint="eastAsia"/>
        </w:rPr>
        <w:t>”优选增值服务产品价格，以卡中心公告为准。</w:t>
      </w:r>
    </w:p>
    <w:p w14:paraId="4C8328EA" w14:textId="1295A3A3" w:rsidR="007A55E6" w:rsidRPr="000660A5" w:rsidRDefault="00000000">
      <w:pPr>
        <w:ind w:leftChars="1" w:left="2" w:firstLineChars="200" w:firstLine="420"/>
        <w:jc w:val="left"/>
        <w:rPr>
          <w:rFonts w:asciiTheme="minorEastAsia" w:hAnsiTheme="minorEastAsia"/>
        </w:rPr>
      </w:pPr>
      <w:r w:rsidRPr="000660A5">
        <w:rPr>
          <w:rFonts w:asciiTheme="minorEastAsia" w:hAnsiTheme="minorEastAsia" w:hint="eastAsia"/>
        </w:rPr>
        <w:t>（四）若持卡人在服务有效期届满前退订“</w:t>
      </w:r>
      <w:r w:rsidR="00ED19A2" w:rsidRPr="000660A5">
        <w:rPr>
          <w:rFonts w:asciiTheme="minorEastAsia" w:hAnsiTheme="minorEastAsia" w:hint="eastAsia"/>
        </w:rPr>
        <w:t>绅士保</w:t>
      </w:r>
      <w:r w:rsidRPr="000660A5">
        <w:rPr>
          <w:rFonts w:asciiTheme="minorEastAsia" w:hAnsiTheme="minorEastAsia" w:hint="eastAsia"/>
        </w:rPr>
        <w:t>”优选增值服务产品，则已收取的优选增值服务产品费用不予退还，服务将提供到原订购周期的截止日结束。</w:t>
      </w:r>
    </w:p>
    <w:p w14:paraId="5EC57A7D" w14:textId="26BC3210" w:rsidR="007A55E6" w:rsidRPr="000660A5" w:rsidRDefault="00000000">
      <w:pPr>
        <w:ind w:leftChars="1" w:left="2" w:firstLineChars="200" w:firstLine="420"/>
        <w:jc w:val="left"/>
        <w:rPr>
          <w:rFonts w:asciiTheme="minorEastAsia" w:hAnsiTheme="minorEastAsia"/>
        </w:rPr>
      </w:pPr>
      <w:r w:rsidRPr="000660A5">
        <w:rPr>
          <w:rFonts w:asciiTheme="minorEastAsia" w:hAnsiTheme="minorEastAsia" w:hint="eastAsia"/>
        </w:rPr>
        <w:t>（五）所扣取的优选增值服务产品费用记入持卡人指定的信用卡当期对账单，由持卡人在账单显示的还款期内正常还款。</w:t>
      </w:r>
    </w:p>
    <w:p w14:paraId="58F8F350" w14:textId="2F242EAC" w:rsidR="007A55E6" w:rsidRPr="000660A5" w:rsidRDefault="00000000">
      <w:pPr>
        <w:ind w:leftChars="1" w:left="2" w:firstLineChars="200" w:firstLine="420"/>
        <w:jc w:val="left"/>
        <w:rPr>
          <w:rFonts w:asciiTheme="minorEastAsia" w:hAnsiTheme="minorEastAsia"/>
          <w:b/>
          <w:bCs/>
        </w:rPr>
      </w:pPr>
      <w:r w:rsidRPr="000660A5">
        <w:rPr>
          <w:rFonts w:asciiTheme="minorEastAsia" w:hAnsiTheme="minorEastAsia" w:hint="eastAsia"/>
        </w:rPr>
        <w:t>（六）</w:t>
      </w:r>
      <w:r w:rsidRPr="000660A5">
        <w:rPr>
          <w:rFonts w:asciiTheme="minorEastAsia" w:hAnsiTheme="minorEastAsia" w:hint="eastAsia"/>
          <w:b/>
          <w:bCs/>
        </w:rPr>
        <w:t>“</w:t>
      </w:r>
      <w:r w:rsidR="00ED19A2" w:rsidRPr="000660A5">
        <w:rPr>
          <w:rFonts w:asciiTheme="minorEastAsia" w:hAnsiTheme="minorEastAsia" w:hint="eastAsia"/>
          <w:b/>
          <w:bCs/>
        </w:rPr>
        <w:t>绅士保</w:t>
      </w:r>
      <w:r w:rsidRPr="000660A5">
        <w:rPr>
          <w:rFonts w:asciiTheme="minorEastAsia" w:hAnsiTheme="minorEastAsia" w:hint="eastAsia"/>
          <w:b/>
          <w:bCs/>
        </w:rPr>
        <w:t>”增值服务产品附赠的</w:t>
      </w:r>
      <w:r w:rsidR="0076142B" w:rsidRPr="000660A5">
        <w:rPr>
          <w:rFonts w:asciiTheme="minorEastAsia" w:hAnsiTheme="minorEastAsia" w:hint="eastAsia"/>
          <w:b/>
          <w:bCs/>
        </w:rPr>
        <w:t>家庭综合意外伤害保险</w:t>
      </w:r>
      <w:r w:rsidRPr="000660A5">
        <w:rPr>
          <w:rFonts w:asciiTheme="minorEastAsia" w:hAnsiTheme="minorEastAsia" w:hint="eastAsia"/>
          <w:b/>
          <w:bCs/>
        </w:rPr>
        <w:t>权益，仅限投保年龄为1</w:t>
      </w:r>
      <w:r w:rsidRPr="000660A5">
        <w:rPr>
          <w:rFonts w:asciiTheme="minorEastAsia" w:hAnsiTheme="minorEastAsia"/>
          <w:b/>
          <w:bCs/>
        </w:rPr>
        <w:t>6</w:t>
      </w:r>
      <w:r w:rsidRPr="000660A5">
        <w:rPr>
          <w:rFonts w:asciiTheme="minorEastAsia" w:hAnsiTheme="minorEastAsia" w:hint="eastAsia"/>
          <w:b/>
          <w:bCs/>
        </w:rPr>
        <w:t>-</w:t>
      </w:r>
      <w:r w:rsidR="002B6011">
        <w:rPr>
          <w:rFonts w:asciiTheme="minorEastAsia" w:hAnsiTheme="minorEastAsia"/>
          <w:b/>
          <w:bCs/>
        </w:rPr>
        <w:t>6</w:t>
      </w:r>
      <w:r w:rsidRPr="000660A5">
        <w:rPr>
          <w:rFonts w:asciiTheme="minorEastAsia" w:hAnsiTheme="minorEastAsia"/>
          <w:b/>
          <w:bCs/>
        </w:rPr>
        <w:t>0</w:t>
      </w:r>
      <w:r w:rsidRPr="000660A5">
        <w:rPr>
          <w:rFonts w:asciiTheme="minorEastAsia" w:hAnsiTheme="minorEastAsia" w:hint="eastAsia"/>
          <w:b/>
          <w:bCs/>
        </w:rPr>
        <w:t>周岁持卡人，若超过</w:t>
      </w:r>
      <w:r w:rsidR="002B6011">
        <w:rPr>
          <w:rFonts w:asciiTheme="minorEastAsia" w:hAnsiTheme="minorEastAsia" w:hint="eastAsia"/>
          <w:b/>
          <w:bCs/>
        </w:rPr>
        <w:t>6</w:t>
      </w:r>
      <w:r w:rsidRPr="000660A5">
        <w:rPr>
          <w:rFonts w:asciiTheme="minorEastAsia" w:hAnsiTheme="minorEastAsia"/>
          <w:b/>
          <w:bCs/>
        </w:rPr>
        <w:t>0</w:t>
      </w:r>
      <w:r w:rsidRPr="000660A5">
        <w:rPr>
          <w:rFonts w:asciiTheme="minorEastAsia" w:hAnsiTheme="minorEastAsia" w:hint="eastAsia"/>
          <w:b/>
          <w:bCs/>
        </w:rPr>
        <w:t>周岁，不再扣取</w:t>
      </w:r>
      <w:r w:rsidR="007410B3" w:rsidRPr="000660A5">
        <w:rPr>
          <w:rFonts w:asciiTheme="minorEastAsia" w:hAnsiTheme="minorEastAsia" w:hint="eastAsia"/>
          <w:b/>
          <w:bCs/>
        </w:rPr>
        <w:t>产品</w:t>
      </w:r>
      <w:r w:rsidRPr="000660A5">
        <w:rPr>
          <w:rFonts w:asciiTheme="minorEastAsia" w:hAnsiTheme="minorEastAsia" w:hint="eastAsia"/>
          <w:b/>
          <w:bCs/>
        </w:rPr>
        <w:t>费用，</w:t>
      </w:r>
      <w:bookmarkStart w:id="4" w:name="_Hlk122682980"/>
      <w:r w:rsidR="007410B3" w:rsidRPr="000660A5">
        <w:rPr>
          <w:rFonts w:asciiTheme="minorEastAsia" w:hAnsiTheme="minorEastAsia" w:hint="eastAsia"/>
          <w:b/>
          <w:bCs/>
        </w:rPr>
        <w:t>本产品及</w:t>
      </w:r>
      <w:r w:rsidRPr="000660A5">
        <w:rPr>
          <w:rFonts w:asciiTheme="minorEastAsia" w:hAnsiTheme="minorEastAsia" w:hint="eastAsia"/>
          <w:b/>
          <w:bCs/>
        </w:rPr>
        <w:t>附赠保险保障权益自动失效。</w:t>
      </w:r>
      <w:bookmarkEnd w:id="4"/>
    </w:p>
    <w:p w14:paraId="0A93A66E" w14:textId="77777777" w:rsidR="007A55E6" w:rsidRPr="000660A5" w:rsidRDefault="007A55E6">
      <w:pPr>
        <w:ind w:leftChars="1" w:left="2" w:firstLineChars="200" w:firstLine="420"/>
        <w:jc w:val="left"/>
        <w:rPr>
          <w:rFonts w:asciiTheme="minorEastAsia" w:hAnsiTheme="minorEastAsia"/>
        </w:rPr>
      </w:pPr>
    </w:p>
    <w:p w14:paraId="5D6478DD" w14:textId="77777777" w:rsidR="007A55E6" w:rsidRPr="000660A5" w:rsidRDefault="00000000">
      <w:pPr>
        <w:numPr>
          <w:ilvl w:val="0"/>
          <w:numId w:val="1"/>
        </w:numPr>
        <w:ind w:firstLineChars="200" w:firstLine="422"/>
        <w:jc w:val="left"/>
        <w:rPr>
          <w:rFonts w:asciiTheme="minorEastAsia" w:hAnsiTheme="minorEastAsia"/>
          <w:b/>
          <w:bCs/>
        </w:rPr>
      </w:pPr>
      <w:r w:rsidRPr="000660A5">
        <w:rPr>
          <w:rFonts w:asciiTheme="minorEastAsia" w:hAnsiTheme="minorEastAsia" w:hint="eastAsia"/>
          <w:b/>
          <w:bCs/>
        </w:rPr>
        <w:t>其他说明</w:t>
      </w:r>
    </w:p>
    <w:p w14:paraId="727DAB3F" w14:textId="6D9A21D6"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（一）中信银行信用卡中心有权在不对持卡人权益造成不利影响的前提下，不时调整承保“</w:t>
      </w:r>
      <w:r w:rsidR="00ED19A2" w:rsidRPr="000660A5">
        <w:rPr>
          <w:rFonts w:asciiTheme="minorEastAsia" w:hAnsiTheme="minorEastAsia" w:hint="eastAsia"/>
        </w:rPr>
        <w:t>绅士保</w:t>
      </w:r>
      <w:r w:rsidRPr="000660A5">
        <w:rPr>
          <w:rFonts w:asciiTheme="minorEastAsia" w:hAnsiTheme="minorEastAsia" w:hint="eastAsia"/>
        </w:rPr>
        <w:t>”优选增值服务产品附赠保险权益的保险公司，并以网站公告或短信提示等方式通知持卡人。</w:t>
      </w:r>
    </w:p>
    <w:p w14:paraId="0544126C" w14:textId="4D10EDD4"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（二）持卡人在成功购买“</w:t>
      </w:r>
      <w:r w:rsidR="00ED19A2" w:rsidRPr="000660A5">
        <w:rPr>
          <w:rFonts w:asciiTheme="minorEastAsia" w:hAnsiTheme="minorEastAsia" w:hint="eastAsia"/>
        </w:rPr>
        <w:t>绅士保</w:t>
      </w:r>
      <w:r w:rsidRPr="000660A5">
        <w:rPr>
          <w:rFonts w:asciiTheme="minorEastAsia" w:hAnsiTheme="minorEastAsia" w:hint="eastAsia"/>
        </w:rPr>
        <w:t>”优选增值服务产品后，根据监管的要求，持卡人个人的姓名及身份证号码将给到中信银行信用卡中心合作的承保保险公司</w:t>
      </w:r>
      <w:r w:rsidR="00DA15A0" w:rsidRPr="000660A5">
        <w:rPr>
          <w:rFonts w:asciiTheme="minorEastAsia" w:hAnsiTheme="minorEastAsia" w:hint="eastAsia"/>
        </w:rPr>
        <w:t>和二次诊疗服务合作机构</w:t>
      </w:r>
      <w:r w:rsidRPr="000660A5">
        <w:rPr>
          <w:rFonts w:asciiTheme="minorEastAsia" w:hAnsiTheme="minorEastAsia" w:hint="eastAsia"/>
        </w:rPr>
        <w:t>，为持卡人进行投保。</w:t>
      </w:r>
    </w:p>
    <w:p w14:paraId="07CC7EC4" w14:textId="1D80BBC1"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（三）</w:t>
      </w:r>
      <w:bookmarkStart w:id="5" w:name="_Hlk122683016"/>
      <w:r w:rsidRPr="000660A5">
        <w:rPr>
          <w:rFonts w:asciiTheme="minorEastAsia" w:hAnsiTheme="minorEastAsia" w:hint="eastAsia"/>
        </w:rPr>
        <w:t>持卡人订购本产品即视为理解并同意本细则。中信银行信用卡中心保留变更、调整、终止本产品之权利并有权调整或变更本细则。</w:t>
      </w:r>
      <w:bookmarkEnd w:id="5"/>
      <w:r w:rsidRPr="000660A5">
        <w:rPr>
          <w:rFonts w:asciiTheme="minorEastAsia" w:hAnsiTheme="minorEastAsia" w:hint="eastAsia"/>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w:t>
      </w:r>
      <w:r w:rsidR="00ED19A2" w:rsidRPr="000660A5">
        <w:rPr>
          <w:rFonts w:asciiTheme="minorEastAsia" w:hAnsiTheme="minorEastAsia" w:hint="eastAsia"/>
        </w:rPr>
        <w:t>绅士保</w:t>
      </w:r>
      <w:r w:rsidRPr="000660A5">
        <w:rPr>
          <w:rFonts w:asciiTheme="minorEastAsia" w:hAnsiTheme="minorEastAsia" w:hint="eastAsia"/>
        </w:rPr>
        <w:t>”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14:paraId="4B27D349" w14:textId="6EAF9781"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（四）如持卡人在进行“</w:t>
      </w:r>
      <w:r w:rsidR="00ED19A2" w:rsidRPr="000660A5">
        <w:rPr>
          <w:rFonts w:asciiTheme="minorEastAsia" w:hAnsiTheme="minorEastAsia" w:hint="eastAsia"/>
        </w:rPr>
        <w:t>绅士保</w:t>
      </w:r>
      <w:r w:rsidRPr="000660A5">
        <w:rPr>
          <w:rFonts w:asciiTheme="minorEastAsia" w:hAnsiTheme="minorEastAsia" w:hint="eastAsia"/>
        </w:rPr>
        <w:t>”优选增值服务附赠的</w:t>
      </w:r>
      <w:r w:rsidR="00EF2EB8" w:rsidRPr="000660A5">
        <w:rPr>
          <w:rFonts w:asciiTheme="minorEastAsia" w:hAnsiTheme="minorEastAsia" w:hint="eastAsia"/>
        </w:rPr>
        <w:t>保险权益</w:t>
      </w:r>
      <w:r w:rsidRPr="000660A5">
        <w:rPr>
          <w:rFonts w:asciiTheme="minorEastAsia" w:hAnsiTheme="minorEastAsia" w:hint="eastAsia"/>
        </w:rPr>
        <w:t>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14:paraId="51E16632" w14:textId="77777777"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（五）如您的个人信息发生改变，请及时拨打客服热线40088-95558进行更新。</w:t>
      </w:r>
    </w:p>
    <w:p w14:paraId="4F1A5B5D" w14:textId="77777777"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（六）中信银行信用卡中心保留于任何时间及在其认为适当情况下修改本细则的权利，</w:t>
      </w:r>
      <w:r w:rsidRPr="000660A5">
        <w:rPr>
          <w:rFonts w:asciiTheme="minorEastAsia" w:hAnsiTheme="minorEastAsia" w:hint="eastAsia"/>
        </w:rPr>
        <w:lastRenderedPageBreak/>
        <w:t>并通过中信银行信用卡中心认为合适的任何方式将此等修改通知持卡人。</w:t>
      </w:r>
    </w:p>
    <w:p w14:paraId="412FD866" w14:textId="187C5747" w:rsidR="007A55E6" w:rsidRPr="000660A5" w:rsidRDefault="00000000">
      <w:pPr>
        <w:ind w:firstLineChars="200" w:firstLine="420"/>
        <w:jc w:val="left"/>
        <w:rPr>
          <w:rFonts w:asciiTheme="minorEastAsia" w:hAnsiTheme="minorEastAsia"/>
        </w:rPr>
      </w:pPr>
      <w:r w:rsidRPr="000660A5">
        <w:rPr>
          <w:rFonts w:asciiTheme="minorEastAsia" w:hAnsiTheme="minorEastAsia" w:hint="eastAsia"/>
        </w:rPr>
        <w:t>（七）</w:t>
      </w:r>
      <w:r w:rsidRPr="000660A5">
        <w:rPr>
          <w:rFonts w:asciiTheme="minorEastAsia" w:hAnsiTheme="minorEastAsia" w:hint="eastAsia"/>
          <w:b/>
          <w:bCs/>
        </w:rPr>
        <w:t>附赠的保险权益由</w:t>
      </w:r>
      <w:r w:rsidR="002B6011">
        <w:rPr>
          <w:rFonts w:ascii="宋体" w:hAnsi="宋体" w:hint="eastAsia"/>
          <w:b/>
          <w:bCs/>
        </w:rPr>
        <w:t>众安在线财产保险股份有限公司（</w:t>
      </w:r>
      <w:r w:rsidR="002B6011">
        <w:rPr>
          <w:rFonts w:ascii="宋体" w:hAnsi="宋体" w:cs="宋体" w:hint="eastAsia"/>
          <w:b/>
          <w:bCs/>
          <w:szCs w:val="21"/>
        </w:rPr>
        <w:t>服务电话：1010-9955</w:t>
      </w:r>
      <w:r w:rsidR="002B6011">
        <w:rPr>
          <w:rFonts w:ascii="宋体" w:hAnsi="宋体" w:hint="eastAsia"/>
          <w:b/>
          <w:bCs/>
        </w:rPr>
        <w:t>）</w:t>
      </w:r>
      <w:r w:rsidRPr="000660A5">
        <w:rPr>
          <w:rFonts w:asciiTheme="minorEastAsia" w:hAnsiTheme="minorEastAsia"/>
          <w:b/>
          <w:bCs/>
        </w:rPr>
        <w:t>提供，中信银行信用卡中心不对保险服务及理赔事宜提供任何保证或承担任何责任。请购买产品的持卡人认真阅读相应保险条款。</w:t>
      </w:r>
    </w:p>
    <w:p w14:paraId="4BE084D4" w14:textId="56E39969" w:rsidR="007A55E6" w:rsidRPr="000660A5" w:rsidRDefault="00000000">
      <w:pPr>
        <w:ind w:firstLineChars="200" w:firstLine="420"/>
        <w:jc w:val="left"/>
        <w:rPr>
          <w:rFonts w:asciiTheme="minorEastAsia" w:hAnsiTheme="minorEastAsia"/>
        </w:rPr>
      </w:pPr>
      <w:bookmarkStart w:id="6" w:name="_Hlk122683376"/>
      <w:r w:rsidRPr="000660A5">
        <w:rPr>
          <w:rFonts w:asciiTheme="minorEastAsia" w:hAnsiTheme="minorEastAsia" w:hint="eastAsia"/>
        </w:rPr>
        <w:t>（八）在法律法规许可范围内，中信银行信用卡中心保留对本条款的最终解释权，咨询（投诉）电话40088-95558。</w:t>
      </w:r>
      <w:bookmarkEnd w:id="6"/>
    </w:p>
    <w:sectPr w:rsidR="007A55E6" w:rsidRPr="00066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8480" w14:textId="77777777" w:rsidR="00AE1A42" w:rsidRDefault="00AE1A42" w:rsidP="00AE5600">
      <w:r>
        <w:separator/>
      </w:r>
    </w:p>
  </w:endnote>
  <w:endnote w:type="continuationSeparator" w:id="0">
    <w:p w14:paraId="77FF6C72" w14:textId="77777777" w:rsidR="00AE1A42" w:rsidRDefault="00AE1A42" w:rsidP="00A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99BC" w14:textId="77777777" w:rsidR="00AE1A42" w:rsidRDefault="00AE1A42" w:rsidP="00AE5600">
      <w:r>
        <w:separator/>
      </w:r>
    </w:p>
  </w:footnote>
  <w:footnote w:type="continuationSeparator" w:id="0">
    <w:p w14:paraId="4F9216BD" w14:textId="77777777" w:rsidR="00AE1A42" w:rsidRDefault="00AE1A42" w:rsidP="00AE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9EB0CC"/>
    <w:multiLevelType w:val="singleLevel"/>
    <w:tmpl w:val="A29EB0CC"/>
    <w:lvl w:ilvl="0">
      <w:start w:val="1"/>
      <w:numFmt w:val="decimal"/>
      <w:suff w:val="nothing"/>
      <w:lvlText w:val="（%1）"/>
      <w:lvlJc w:val="left"/>
    </w:lvl>
  </w:abstractNum>
  <w:abstractNum w:abstractNumId="1" w15:restartNumberingAfterBreak="0">
    <w:nsid w:val="A35AD3BB"/>
    <w:multiLevelType w:val="singleLevel"/>
    <w:tmpl w:val="A35AD3BB"/>
    <w:lvl w:ilvl="0">
      <w:start w:val="3"/>
      <w:numFmt w:val="decimal"/>
      <w:lvlText w:val="%1."/>
      <w:lvlJc w:val="left"/>
      <w:pPr>
        <w:tabs>
          <w:tab w:val="left" w:pos="312"/>
        </w:tabs>
        <w:ind w:left="420" w:firstLine="0"/>
      </w:pPr>
      <w:rPr>
        <w:b/>
        <w:bCs/>
      </w:rPr>
    </w:lvl>
  </w:abstractNum>
  <w:abstractNum w:abstractNumId="2" w15:restartNumberingAfterBreak="0">
    <w:nsid w:val="ADE0D036"/>
    <w:multiLevelType w:val="singleLevel"/>
    <w:tmpl w:val="ADE0D036"/>
    <w:lvl w:ilvl="0">
      <w:start w:val="1"/>
      <w:numFmt w:val="decimal"/>
      <w:suff w:val="nothing"/>
      <w:lvlText w:val="（%1）"/>
      <w:lvlJc w:val="left"/>
    </w:lvl>
  </w:abstractNum>
  <w:abstractNum w:abstractNumId="3" w15:restartNumberingAfterBreak="0">
    <w:nsid w:val="C4F36BA6"/>
    <w:multiLevelType w:val="singleLevel"/>
    <w:tmpl w:val="C4F36BA6"/>
    <w:lvl w:ilvl="0">
      <w:start w:val="1"/>
      <w:numFmt w:val="chineseCounting"/>
      <w:pStyle w:val="4"/>
      <w:suff w:val="nothing"/>
      <w:lvlText w:val="（%1）"/>
      <w:lvlJc w:val="left"/>
      <w:pPr>
        <w:ind w:left="420" w:firstLine="0"/>
      </w:pPr>
      <w:rPr>
        <w:rFonts w:hint="eastAsia"/>
      </w:rPr>
    </w:lvl>
  </w:abstractNum>
  <w:abstractNum w:abstractNumId="4" w15:restartNumberingAfterBreak="0">
    <w:nsid w:val="F67B1254"/>
    <w:multiLevelType w:val="singleLevel"/>
    <w:tmpl w:val="F67B1254"/>
    <w:lvl w:ilvl="0">
      <w:start w:val="1"/>
      <w:numFmt w:val="decimalEnclosedCircleChinese"/>
      <w:suff w:val="nothing"/>
      <w:lvlText w:val="%1　"/>
      <w:lvlJc w:val="left"/>
      <w:pPr>
        <w:ind w:left="0" w:firstLine="400"/>
      </w:pPr>
      <w:rPr>
        <w:rFonts w:hint="eastAsia"/>
      </w:rPr>
    </w:lvl>
  </w:abstractNum>
  <w:abstractNum w:abstractNumId="5" w15:restartNumberingAfterBreak="0">
    <w:nsid w:val="F6C32157"/>
    <w:multiLevelType w:val="singleLevel"/>
    <w:tmpl w:val="F6C32157"/>
    <w:lvl w:ilvl="0">
      <w:start w:val="1"/>
      <w:numFmt w:val="decimalEnclosedCircleChinese"/>
      <w:suff w:val="nothing"/>
      <w:lvlText w:val="%1　"/>
      <w:lvlJc w:val="left"/>
      <w:pPr>
        <w:ind w:left="0" w:firstLine="400"/>
      </w:pPr>
      <w:rPr>
        <w:rFonts w:hint="eastAsia"/>
      </w:rPr>
    </w:lvl>
  </w:abstractNum>
  <w:abstractNum w:abstractNumId="6" w15:restartNumberingAfterBreak="0">
    <w:nsid w:val="F9776C3F"/>
    <w:multiLevelType w:val="singleLevel"/>
    <w:tmpl w:val="F9776C3F"/>
    <w:lvl w:ilvl="0">
      <w:start w:val="4"/>
      <w:numFmt w:val="decimal"/>
      <w:suff w:val="nothing"/>
      <w:lvlText w:val="（%1）"/>
      <w:lvlJc w:val="left"/>
      <w:rPr>
        <w:rFonts w:hint="default"/>
        <w:b/>
        <w:bCs/>
      </w:rPr>
    </w:lvl>
  </w:abstractNum>
  <w:abstractNum w:abstractNumId="7" w15:restartNumberingAfterBreak="0">
    <w:nsid w:val="06BFBE35"/>
    <w:multiLevelType w:val="singleLevel"/>
    <w:tmpl w:val="06BFBE35"/>
    <w:lvl w:ilvl="0">
      <w:start w:val="3"/>
      <w:numFmt w:val="decimal"/>
      <w:suff w:val="nothing"/>
      <w:lvlText w:val="（%1）"/>
      <w:lvlJc w:val="left"/>
    </w:lvl>
  </w:abstractNum>
  <w:abstractNum w:abstractNumId="8" w15:restartNumberingAfterBreak="0">
    <w:nsid w:val="176BEC7B"/>
    <w:multiLevelType w:val="singleLevel"/>
    <w:tmpl w:val="176BEC7B"/>
    <w:lvl w:ilvl="0">
      <w:start w:val="1"/>
      <w:numFmt w:val="decimalEnclosedCircleChinese"/>
      <w:suff w:val="nothing"/>
      <w:lvlText w:val="%1　"/>
      <w:lvlJc w:val="left"/>
      <w:pPr>
        <w:ind w:left="0" w:firstLine="400"/>
      </w:pPr>
      <w:rPr>
        <w:rFonts w:hint="eastAsia"/>
      </w:rPr>
    </w:lvl>
  </w:abstractNum>
  <w:abstractNum w:abstractNumId="9" w15:restartNumberingAfterBreak="0">
    <w:nsid w:val="1DEE77C7"/>
    <w:multiLevelType w:val="hybridMultilevel"/>
    <w:tmpl w:val="CB2CCEDA"/>
    <w:lvl w:ilvl="0" w:tplc="7160E9E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0A347F8"/>
    <w:multiLevelType w:val="multilevel"/>
    <w:tmpl w:val="80E40B12"/>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20ABD37B"/>
    <w:multiLevelType w:val="singleLevel"/>
    <w:tmpl w:val="20ABD37B"/>
    <w:lvl w:ilvl="0">
      <w:start w:val="1"/>
      <w:numFmt w:val="decimalEnclosedCircleChinese"/>
      <w:suff w:val="nothing"/>
      <w:lvlText w:val="%1　"/>
      <w:lvlJc w:val="left"/>
      <w:pPr>
        <w:ind w:left="0" w:firstLine="400"/>
      </w:pPr>
      <w:rPr>
        <w:rFonts w:hint="eastAsia"/>
      </w:rPr>
    </w:lvl>
  </w:abstractNum>
  <w:abstractNum w:abstractNumId="12" w15:restartNumberingAfterBreak="0">
    <w:nsid w:val="300E3FEC"/>
    <w:multiLevelType w:val="hybridMultilevel"/>
    <w:tmpl w:val="1D14FDA0"/>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15:restartNumberingAfterBreak="0">
    <w:nsid w:val="320074AE"/>
    <w:multiLevelType w:val="hybridMultilevel"/>
    <w:tmpl w:val="29642F72"/>
    <w:lvl w:ilvl="0" w:tplc="04090019">
      <w:start w:val="1"/>
      <w:numFmt w:val="lowerLetter"/>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15:restartNumberingAfterBreak="0">
    <w:nsid w:val="351B030E"/>
    <w:multiLevelType w:val="hybridMultilevel"/>
    <w:tmpl w:val="AAACFA4E"/>
    <w:lvl w:ilvl="0" w:tplc="04090011">
      <w:start w:val="1"/>
      <w:numFmt w:val="decimal"/>
      <w:lvlText w:val="%1)"/>
      <w:lvlJc w:val="left"/>
      <w:pPr>
        <w:ind w:left="820" w:hanging="420"/>
      </w:pPr>
    </w:lvl>
    <w:lvl w:ilvl="1" w:tplc="FFFFFFFF" w:tentative="1">
      <w:start w:val="1"/>
      <w:numFmt w:val="lowerLetter"/>
      <w:lvlText w:val="%2)"/>
      <w:lvlJc w:val="left"/>
      <w:pPr>
        <w:ind w:left="1240" w:hanging="420"/>
      </w:pPr>
    </w:lvl>
    <w:lvl w:ilvl="2" w:tplc="FFFFFFFF" w:tentative="1">
      <w:start w:val="1"/>
      <w:numFmt w:val="lowerRoman"/>
      <w:lvlText w:val="%3."/>
      <w:lvlJc w:val="right"/>
      <w:pPr>
        <w:ind w:left="1660" w:hanging="420"/>
      </w:pPr>
    </w:lvl>
    <w:lvl w:ilvl="3" w:tplc="FFFFFFFF" w:tentative="1">
      <w:start w:val="1"/>
      <w:numFmt w:val="decimal"/>
      <w:lvlText w:val="%4."/>
      <w:lvlJc w:val="left"/>
      <w:pPr>
        <w:ind w:left="2080" w:hanging="420"/>
      </w:pPr>
    </w:lvl>
    <w:lvl w:ilvl="4" w:tplc="FFFFFFFF" w:tentative="1">
      <w:start w:val="1"/>
      <w:numFmt w:val="lowerLetter"/>
      <w:lvlText w:val="%5)"/>
      <w:lvlJc w:val="left"/>
      <w:pPr>
        <w:ind w:left="2500" w:hanging="420"/>
      </w:pPr>
    </w:lvl>
    <w:lvl w:ilvl="5" w:tplc="FFFFFFFF" w:tentative="1">
      <w:start w:val="1"/>
      <w:numFmt w:val="lowerRoman"/>
      <w:lvlText w:val="%6."/>
      <w:lvlJc w:val="right"/>
      <w:pPr>
        <w:ind w:left="2920" w:hanging="420"/>
      </w:pPr>
    </w:lvl>
    <w:lvl w:ilvl="6" w:tplc="FFFFFFFF" w:tentative="1">
      <w:start w:val="1"/>
      <w:numFmt w:val="decimal"/>
      <w:lvlText w:val="%7."/>
      <w:lvlJc w:val="left"/>
      <w:pPr>
        <w:ind w:left="3340" w:hanging="420"/>
      </w:pPr>
    </w:lvl>
    <w:lvl w:ilvl="7" w:tplc="FFFFFFFF" w:tentative="1">
      <w:start w:val="1"/>
      <w:numFmt w:val="lowerLetter"/>
      <w:lvlText w:val="%8)"/>
      <w:lvlJc w:val="left"/>
      <w:pPr>
        <w:ind w:left="3760" w:hanging="420"/>
      </w:pPr>
    </w:lvl>
    <w:lvl w:ilvl="8" w:tplc="FFFFFFFF" w:tentative="1">
      <w:start w:val="1"/>
      <w:numFmt w:val="lowerRoman"/>
      <w:lvlText w:val="%9."/>
      <w:lvlJc w:val="right"/>
      <w:pPr>
        <w:ind w:left="4180" w:hanging="420"/>
      </w:pPr>
    </w:lvl>
  </w:abstractNum>
  <w:abstractNum w:abstractNumId="15"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FA28AF"/>
    <w:multiLevelType w:val="multilevel"/>
    <w:tmpl w:val="46FA28A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8B33987"/>
    <w:multiLevelType w:val="multilevel"/>
    <w:tmpl w:val="48B3398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4E136B7F"/>
    <w:multiLevelType w:val="hybridMultilevel"/>
    <w:tmpl w:val="8CB0E8EA"/>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4F798CA6"/>
    <w:multiLevelType w:val="singleLevel"/>
    <w:tmpl w:val="4F798CA6"/>
    <w:lvl w:ilvl="0">
      <w:start w:val="1"/>
      <w:numFmt w:val="decimalEnclosedCircleChinese"/>
      <w:suff w:val="nothing"/>
      <w:lvlText w:val="%1　"/>
      <w:lvlJc w:val="left"/>
      <w:pPr>
        <w:ind w:left="0" w:firstLine="400"/>
      </w:pPr>
      <w:rPr>
        <w:rFonts w:hint="eastAsia"/>
      </w:rPr>
    </w:lvl>
  </w:abstractNum>
  <w:abstractNum w:abstractNumId="20" w15:restartNumberingAfterBreak="0">
    <w:nsid w:val="5587F920"/>
    <w:multiLevelType w:val="singleLevel"/>
    <w:tmpl w:val="5587F920"/>
    <w:lvl w:ilvl="0">
      <w:start w:val="1"/>
      <w:numFmt w:val="decimalEnclosedCircleChinese"/>
      <w:suff w:val="nothing"/>
      <w:lvlText w:val="%1　"/>
      <w:lvlJc w:val="left"/>
      <w:pPr>
        <w:ind w:left="0" w:firstLine="400"/>
      </w:pPr>
      <w:rPr>
        <w:rFonts w:hint="eastAsia"/>
      </w:rPr>
    </w:lvl>
  </w:abstractNum>
  <w:abstractNum w:abstractNumId="21" w15:restartNumberingAfterBreak="0">
    <w:nsid w:val="5B1280B4"/>
    <w:multiLevelType w:val="singleLevel"/>
    <w:tmpl w:val="5B1280B4"/>
    <w:lvl w:ilvl="0">
      <w:start w:val="1"/>
      <w:numFmt w:val="chineseCounting"/>
      <w:suff w:val="nothing"/>
      <w:lvlText w:val="%1、"/>
      <w:lvlJc w:val="left"/>
      <w:rPr>
        <w:rFonts w:hint="eastAsia"/>
      </w:rPr>
    </w:lvl>
  </w:abstractNum>
  <w:abstractNum w:abstractNumId="22" w15:restartNumberingAfterBreak="0">
    <w:nsid w:val="65CC21FC"/>
    <w:multiLevelType w:val="multilevel"/>
    <w:tmpl w:val="65CC21F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90E1495"/>
    <w:multiLevelType w:val="multilevel"/>
    <w:tmpl w:val="690E1495"/>
    <w:lvl w:ilvl="0">
      <w:start w:val="1"/>
      <w:numFmt w:val="lowerLetter"/>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502285640">
    <w:abstractNumId w:val="21"/>
  </w:num>
  <w:num w:numId="2" w16cid:durableId="1806701714">
    <w:abstractNumId w:val="3"/>
  </w:num>
  <w:num w:numId="3" w16cid:durableId="352925547">
    <w:abstractNumId w:val="1"/>
  </w:num>
  <w:num w:numId="4" w16cid:durableId="1691177333">
    <w:abstractNumId w:val="0"/>
  </w:num>
  <w:num w:numId="5" w16cid:durableId="1207521441">
    <w:abstractNumId w:val="22"/>
  </w:num>
  <w:num w:numId="6" w16cid:durableId="1195577310">
    <w:abstractNumId w:val="23"/>
  </w:num>
  <w:num w:numId="7" w16cid:durableId="202601929">
    <w:abstractNumId w:val="17"/>
  </w:num>
  <w:num w:numId="8" w16cid:durableId="305404785">
    <w:abstractNumId w:val="16"/>
  </w:num>
  <w:num w:numId="9" w16cid:durableId="365984470">
    <w:abstractNumId w:val="9"/>
  </w:num>
  <w:num w:numId="10" w16cid:durableId="123549242">
    <w:abstractNumId w:val="11"/>
  </w:num>
  <w:num w:numId="11" w16cid:durableId="492765521">
    <w:abstractNumId w:val="7"/>
  </w:num>
  <w:num w:numId="12" w16cid:durableId="45640725">
    <w:abstractNumId w:val="13"/>
  </w:num>
  <w:num w:numId="13" w16cid:durableId="1304043126">
    <w:abstractNumId w:val="14"/>
  </w:num>
  <w:num w:numId="14" w16cid:durableId="1200320991">
    <w:abstractNumId w:val="10"/>
  </w:num>
  <w:num w:numId="15" w16cid:durableId="1197155466">
    <w:abstractNumId w:val="15"/>
  </w:num>
  <w:num w:numId="16" w16cid:durableId="1963609979">
    <w:abstractNumId w:val="2"/>
  </w:num>
  <w:num w:numId="17" w16cid:durableId="1665015070">
    <w:abstractNumId w:val="6"/>
  </w:num>
  <w:num w:numId="18" w16cid:durableId="1131482475">
    <w:abstractNumId w:val="5"/>
  </w:num>
  <w:num w:numId="19" w16cid:durableId="1906378603">
    <w:abstractNumId w:val="19"/>
  </w:num>
  <w:num w:numId="20" w16cid:durableId="1290894473">
    <w:abstractNumId w:val="20"/>
  </w:num>
  <w:num w:numId="21" w16cid:durableId="1777871967">
    <w:abstractNumId w:val="4"/>
  </w:num>
  <w:num w:numId="22" w16cid:durableId="1635141790">
    <w:abstractNumId w:val="8"/>
  </w:num>
  <w:num w:numId="23" w16cid:durableId="550118269">
    <w:abstractNumId w:val="12"/>
  </w:num>
  <w:num w:numId="24" w16cid:durableId="2040010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AE421B"/>
    <w:rsid w:val="00000331"/>
    <w:rsid w:val="000060B3"/>
    <w:rsid w:val="000074F0"/>
    <w:rsid w:val="00016F3C"/>
    <w:rsid w:val="00017AF7"/>
    <w:rsid w:val="00023DE2"/>
    <w:rsid w:val="0002536D"/>
    <w:rsid w:val="00043C4D"/>
    <w:rsid w:val="0006417A"/>
    <w:rsid w:val="00064D03"/>
    <w:rsid w:val="000660A5"/>
    <w:rsid w:val="0007552B"/>
    <w:rsid w:val="000B10FC"/>
    <w:rsid w:val="000B320D"/>
    <w:rsid w:val="000B6CE1"/>
    <w:rsid w:val="000D3D53"/>
    <w:rsid w:val="000E2A3C"/>
    <w:rsid w:val="000E3D02"/>
    <w:rsid w:val="000F0D39"/>
    <w:rsid w:val="000F2EBF"/>
    <w:rsid w:val="000F4C65"/>
    <w:rsid w:val="00102E20"/>
    <w:rsid w:val="00104390"/>
    <w:rsid w:val="00114641"/>
    <w:rsid w:val="00123346"/>
    <w:rsid w:val="00134BDE"/>
    <w:rsid w:val="001404D8"/>
    <w:rsid w:val="00141E59"/>
    <w:rsid w:val="001650A6"/>
    <w:rsid w:val="001A2579"/>
    <w:rsid w:val="001E4540"/>
    <w:rsid w:val="001F1798"/>
    <w:rsid w:val="002024BB"/>
    <w:rsid w:val="002160A1"/>
    <w:rsid w:val="00234991"/>
    <w:rsid w:val="00244861"/>
    <w:rsid w:val="00247491"/>
    <w:rsid w:val="0026394C"/>
    <w:rsid w:val="0026555B"/>
    <w:rsid w:val="0028384B"/>
    <w:rsid w:val="002B6011"/>
    <w:rsid w:val="002C14BD"/>
    <w:rsid w:val="002C3E7E"/>
    <w:rsid w:val="002E215F"/>
    <w:rsid w:val="00304C94"/>
    <w:rsid w:val="003202B4"/>
    <w:rsid w:val="00335D5B"/>
    <w:rsid w:val="00340962"/>
    <w:rsid w:val="00341E29"/>
    <w:rsid w:val="0034395F"/>
    <w:rsid w:val="00347B11"/>
    <w:rsid w:val="0038491F"/>
    <w:rsid w:val="00393CF2"/>
    <w:rsid w:val="00395413"/>
    <w:rsid w:val="003A156C"/>
    <w:rsid w:val="003A5B68"/>
    <w:rsid w:val="003B242A"/>
    <w:rsid w:val="003B2A74"/>
    <w:rsid w:val="003C35F9"/>
    <w:rsid w:val="003D3524"/>
    <w:rsid w:val="003E3643"/>
    <w:rsid w:val="00416D79"/>
    <w:rsid w:val="00462827"/>
    <w:rsid w:val="00473D14"/>
    <w:rsid w:val="00482DC8"/>
    <w:rsid w:val="00485458"/>
    <w:rsid w:val="004856BF"/>
    <w:rsid w:val="00490362"/>
    <w:rsid w:val="004B255C"/>
    <w:rsid w:val="00503CE3"/>
    <w:rsid w:val="00522239"/>
    <w:rsid w:val="00524BEC"/>
    <w:rsid w:val="00541B6D"/>
    <w:rsid w:val="005A1E23"/>
    <w:rsid w:val="005B1942"/>
    <w:rsid w:val="00602155"/>
    <w:rsid w:val="00635AB3"/>
    <w:rsid w:val="00660CE4"/>
    <w:rsid w:val="00664A75"/>
    <w:rsid w:val="006756BE"/>
    <w:rsid w:val="006853A6"/>
    <w:rsid w:val="0068782C"/>
    <w:rsid w:val="006C15E8"/>
    <w:rsid w:val="006E4870"/>
    <w:rsid w:val="007410B3"/>
    <w:rsid w:val="007423C6"/>
    <w:rsid w:val="0074490E"/>
    <w:rsid w:val="007470DB"/>
    <w:rsid w:val="00760D38"/>
    <w:rsid w:val="0076142B"/>
    <w:rsid w:val="00774AC1"/>
    <w:rsid w:val="00791909"/>
    <w:rsid w:val="007A15C6"/>
    <w:rsid w:val="007A55E6"/>
    <w:rsid w:val="007B0914"/>
    <w:rsid w:val="007C6062"/>
    <w:rsid w:val="007D039C"/>
    <w:rsid w:val="007E62F9"/>
    <w:rsid w:val="007F0B5F"/>
    <w:rsid w:val="007F18A7"/>
    <w:rsid w:val="007F317F"/>
    <w:rsid w:val="00805590"/>
    <w:rsid w:val="00816DF0"/>
    <w:rsid w:val="00816F39"/>
    <w:rsid w:val="0082145B"/>
    <w:rsid w:val="0082169A"/>
    <w:rsid w:val="00834DA8"/>
    <w:rsid w:val="008478FA"/>
    <w:rsid w:val="0085260C"/>
    <w:rsid w:val="00863C39"/>
    <w:rsid w:val="00865152"/>
    <w:rsid w:val="008808D1"/>
    <w:rsid w:val="00886006"/>
    <w:rsid w:val="00894A15"/>
    <w:rsid w:val="008C660B"/>
    <w:rsid w:val="008E46BB"/>
    <w:rsid w:val="008E642C"/>
    <w:rsid w:val="008F6A81"/>
    <w:rsid w:val="009075BB"/>
    <w:rsid w:val="00923573"/>
    <w:rsid w:val="00932745"/>
    <w:rsid w:val="00943781"/>
    <w:rsid w:val="0095464B"/>
    <w:rsid w:val="00957AE4"/>
    <w:rsid w:val="0096064A"/>
    <w:rsid w:val="00990DB3"/>
    <w:rsid w:val="009C72B8"/>
    <w:rsid w:val="009C77C7"/>
    <w:rsid w:val="009F23CF"/>
    <w:rsid w:val="00A06EBE"/>
    <w:rsid w:val="00A078F9"/>
    <w:rsid w:val="00A144DD"/>
    <w:rsid w:val="00A24580"/>
    <w:rsid w:val="00A46FC1"/>
    <w:rsid w:val="00A4755E"/>
    <w:rsid w:val="00A5320E"/>
    <w:rsid w:val="00A65C15"/>
    <w:rsid w:val="00A856B4"/>
    <w:rsid w:val="00A926E3"/>
    <w:rsid w:val="00AA56E6"/>
    <w:rsid w:val="00AB675D"/>
    <w:rsid w:val="00AC2D5B"/>
    <w:rsid w:val="00AC4BCA"/>
    <w:rsid w:val="00AC67D3"/>
    <w:rsid w:val="00AD7789"/>
    <w:rsid w:val="00AE1A42"/>
    <w:rsid w:val="00AE5600"/>
    <w:rsid w:val="00B00506"/>
    <w:rsid w:val="00B3248D"/>
    <w:rsid w:val="00B334C7"/>
    <w:rsid w:val="00B37D41"/>
    <w:rsid w:val="00B753F0"/>
    <w:rsid w:val="00BD4951"/>
    <w:rsid w:val="00BE1DA8"/>
    <w:rsid w:val="00BE772E"/>
    <w:rsid w:val="00BF64FA"/>
    <w:rsid w:val="00C0086E"/>
    <w:rsid w:val="00C0514F"/>
    <w:rsid w:val="00C54C5D"/>
    <w:rsid w:val="00C54D76"/>
    <w:rsid w:val="00C62CF2"/>
    <w:rsid w:val="00C63599"/>
    <w:rsid w:val="00C96ED7"/>
    <w:rsid w:val="00CA4AAA"/>
    <w:rsid w:val="00CB1B78"/>
    <w:rsid w:val="00CC3855"/>
    <w:rsid w:val="00CC4F2B"/>
    <w:rsid w:val="00CE65F1"/>
    <w:rsid w:val="00CF0521"/>
    <w:rsid w:val="00CF0A7A"/>
    <w:rsid w:val="00D01033"/>
    <w:rsid w:val="00D1085D"/>
    <w:rsid w:val="00D1407A"/>
    <w:rsid w:val="00D23419"/>
    <w:rsid w:val="00D41726"/>
    <w:rsid w:val="00D46C1A"/>
    <w:rsid w:val="00DA0ADD"/>
    <w:rsid w:val="00DA15A0"/>
    <w:rsid w:val="00E24F20"/>
    <w:rsid w:val="00E33200"/>
    <w:rsid w:val="00E51393"/>
    <w:rsid w:val="00E517A0"/>
    <w:rsid w:val="00E53503"/>
    <w:rsid w:val="00E53C4B"/>
    <w:rsid w:val="00E559A0"/>
    <w:rsid w:val="00E63952"/>
    <w:rsid w:val="00E871D5"/>
    <w:rsid w:val="00E8763D"/>
    <w:rsid w:val="00E93B44"/>
    <w:rsid w:val="00E97955"/>
    <w:rsid w:val="00EA3B20"/>
    <w:rsid w:val="00EA78B4"/>
    <w:rsid w:val="00EB5CD3"/>
    <w:rsid w:val="00ED19A2"/>
    <w:rsid w:val="00ED2799"/>
    <w:rsid w:val="00EE1983"/>
    <w:rsid w:val="00EE45C2"/>
    <w:rsid w:val="00EF2EB8"/>
    <w:rsid w:val="00F00029"/>
    <w:rsid w:val="00F359A2"/>
    <w:rsid w:val="00F379A4"/>
    <w:rsid w:val="00F46DA3"/>
    <w:rsid w:val="00F5758F"/>
    <w:rsid w:val="00F771EC"/>
    <w:rsid w:val="00F9292F"/>
    <w:rsid w:val="00F93B7D"/>
    <w:rsid w:val="00F97BB4"/>
    <w:rsid w:val="00FA2A6C"/>
    <w:rsid w:val="00FB27B0"/>
    <w:rsid w:val="00FC22E5"/>
    <w:rsid w:val="00FF32C6"/>
    <w:rsid w:val="020E2058"/>
    <w:rsid w:val="0A801619"/>
    <w:rsid w:val="0F112F78"/>
    <w:rsid w:val="0FAE421B"/>
    <w:rsid w:val="11CF4E54"/>
    <w:rsid w:val="1EF3079A"/>
    <w:rsid w:val="201072E6"/>
    <w:rsid w:val="25AE5397"/>
    <w:rsid w:val="42BD6AF9"/>
    <w:rsid w:val="6A07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D829"/>
  <w15:docId w15:val="{B6B3BB69-2CFF-4540-AEB6-03CD051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Message Header" w:uiPriority="99" w:unhideWhenUsed="1" w:qFormat="1"/>
    <w:lsdException w:name="Subtitle" w:qFormat="1"/>
    <w:lsdException w:name="Block Text"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uiPriority w:val="9"/>
    <w:qFormat/>
    <w:rsid w:val="00123346"/>
    <w:pPr>
      <w:numPr>
        <w:numId w:val="2"/>
      </w:numPr>
      <w:tabs>
        <w:tab w:val="left" w:pos="0"/>
        <w:tab w:val="left" w:pos="240"/>
        <w:tab w:val="left" w:pos="420"/>
        <w:tab w:val="left" w:pos="480"/>
        <w:tab w:val="left" w:pos="840"/>
      </w:tabs>
      <w:outlineLvl w:val="3"/>
    </w:pPr>
    <w:rPr>
      <w:rFonts w:ascii="Calibri Light" w:eastAsia="宋体" w:hAnsi="Calibri Light"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rPr>
  </w:style>
  <w:style w:type="paragraph" w:styleId="a4">
    <w:name w:val="annotation text"/>
    <w:basedOn w:val="a"/>
    <w:link w:val="a5"/>
    <w:uiPriority w:val="99"/>
    <w:qFormat/>
    <w:pPr>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qFormat/>
    <w:rPr>
      <w:sz w:val="21"/>
      <w:szCs w:val="21"/>
    </w:rPr>
  </w:style>
  <w:style w:type="character" w:customStyle="1" w:styleId="a5">
    <w:name w:val="批注文字 字符"/>
    <w:basedOn w:val="a1"/>
    <w:link w:val="a4"/>
    <w:uiPriority w:val="99"/>
    <w:qFormat/>
    <w:rPr>
      <w:rFonts w:asciiTheme="minorHAnsi" w:eastAsiaTheme="minorEastAsia" w:hAnsiTheme="minorHAnsi" w:cstheme="minorBidi"/>
      <w:kern w:val="2"/>
      <w:sz w:val="21"/>
      <w:szCs w:val="24"/>
    </w:rPr>
  </w:style>
  <w:style w:type="character" w:customStyle="1" w:styleId="ab">
    <w:name w:val="批注主题 字符"/>
    <w:basedOn w:val="a5"/>
    <w:link w:val="aa"/>
    <w:qFormat/>
    <w:rPr>
      <w:rFonts w:asciiTheme="minorHAnsi" w:eastAsiaTheme="minorEastAsia" w:hAnsiTheme="minorHAnsi" w:cstheme="minorBidi"/>
      <w:b/>
      <w:bCs/>
      <w:kern w:val="2"/>
      <w:sz w:val="21"/>
      <w:szCs w:val="24"/>
    </w:rPr>
  </w:style>
  <w:style w:type="paragraph" w:styleId="ae">
    <w:name w:val="List Paragraph"/>
    <w:basedOn w:val="a"/>
    <w:uiPriority w:val="99"/>
    <w:qFormat/>
    <w:pPr>
      <w:ind w:firstLineChars="200" w:firstLine="420"/>
    </w:p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paragraph" w:styleId="af">
    <w:name w:val="Revision"/>
    <w:hidden/>
    <w:uiPriority w:val="99"/>
    <w:semiHidden/>
    <w:rsid w:val="00490362"/>
    <w:rPr>
      <w:rFonts w:asciiTheme="minorHAnsi" w:eastAsiaTheme="minorEastAsia" w:hAnsiTheme="minorHAnsi" w:cstheme="minorBidi"/>
      <w:kern w:val="2"/>
      <w:sz w:val="21"/>
      <w:szCs w:val="24"/>
    </w:rPr>
  </w:style>
  <w:style w:type="paragraph" w:customStyle="1" w:styleId="Cap">
    <w:name w:val="Cap_正文"/>
    <w:uiPriority w:val="99"/>
    <w:qFormat/>
    <w:rsid w:val="00524BEC"/>
    <w:pPr>
      <w:spacing w:after="160"/>
      <w:ind w:firstLineChars="200" w:firstLine="200"/>
    </w:pPr>
    <w:rPr>
      <w:sz w:val="22"/>
      <w:szCs w:val="24"/>
      <w:lang w:eastAsia="en-CA"/>
    </w:rPr>
  </w:style>
  <w:style w:type="character" w:customStyle="1" w:styleId="40">
    <w:name w:val="标题 4 字符"/>
    <w:basedOn w:val="a1"/>
    <w:link w:val="4"/>
    <w:uiPriority w:val="9"/>
    <w:rsid w:val="00123346"/>
    <w:rPr>
      <w:rFonts w:ascii="Calibri Light" w:hAnsi="Calibri Light"/>
      <w:b/>
      <w:bCs/>
      <w:kern w:val="2"/>
      <w:sz w:val="21"/>
      <w:szCs w:val="28"/>
    </w:rPr>
  </w:style>
  <w:style w:type="paragraph" w:styleId="af0">
    <w:name w:val="Block Text"/>
    <w:basedOn w:val="a"/>
    <w:next w:val="a"/>
    <w:uiPriority w:val="99"/>
    <w:unhideWhenUsed/>
    <w:rsid w:val="00123346"/>
    <w:pPr>
      <w:snapToGrid w:val="0"/>
      <w:spacing w:line="360" w:lineRule="auto"/>
      <w:ind w:left="-15" w:right="103" w:firstLine="447"/>
    </w:pPr>
    <w:rPr>
      <w:rFonts w:ascii="宋体" w:eastAsia="宋体" w:hAnsi="宋体" w:cs="Times New Roman"/>
      <w:spacing w:val="-2"/>
      <w:sz w:val="24"/>
      <w:szCs w:val="20"/>
    </w:rPr>
  </w:style>
  <w:style w:type="paragraph" w:customStyle="1" w:styleId="1">
    <w:name w:val="列出段落1"/>
    <w:qFormat/>
    <w:rsid w:val="00123346"/>
    <w:pPr>
      <w:widowControl w:val="0"/>
      <w:ind w:firstLine="420"/>
      <w:jc w:val="both"/>
    </w:pPr>
    <w:rPr>
      <w:rFonts w:ascii="Arial Unicode MS" w:hAnsi="Arial Unicode MS" w:cs="Arial Unicode MS" w:hint="eastAsia"/>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09659">
      <w:bodyDiv w:val="1"/>
      <w:marLeft w:val="0"/>
      <w:marRight w:val="0"/>
      <w:marTop w:val="0"/>
      <w:marBottom w:val="0"/>
      <w:divBdr>
        <w:top w:val="none" w:sz="0" w:space="0" w:color="auto"/>
        <w:left w:val="none" w:sz="0" w:space="0" w:color="auto"/>
        <w:bottom w:val="none" w:sz="0" w:space="0" w:color="auto"/>
        <w:right w:val="none" w:sz="0" w:space="0" w:color="auto"/>
      </w:divBdr>
    </w:div>
    <w:div w:id="1809739980">
      <w:bodyDiv w:val="1"/>
      <w:marLeft w:val="0"/>
      <w:marRight w:val="0"/>
      <w:marTop w:val="0"/>
      <w:marBottom w:val="0"/>
      <w:divBdr>
        <w:top w:val="none" w:sz="0" w:space="0" w:color="auto"/>
        <w:left w:val="none" w:sz="0" w:space="0" w:color="auto"/>
        <w:bottom w:val="none" w:sz="0" w:space="0" w:color="auto"/>
        <w:right w:val="none" w:sz="0" w:space="0" w:color="auto"/>
      </w:divBdr>
    </w:div>
    <w:div w:id="1868134809">
      <w:bodyDiv w:val="1"/>
      <w:marLeft w:val="0"/>
      <w:marRight w:val="0"/>
      <w:marTop w:val="0"/>
      <w:marBottom w:val="0"/>
      <w:divBdr>
        <w:top w:val="none" w:sz="0" w:space="0" w:color="auto"/>
        <w:left w:val="none" w:sz="0" w:space="0" w:color="auto"/>
        <w:bottom w:val="none" w:sz="0" w:space="0" w:color="auto"/>
        <w:right w:val="none" w:sz="0" w:space="0" w:color="auto"/>
      </w:divBdr>
    </w:div>
    <w:div w:id="1927029002">
      <w:bodyDiv w:val="1"/>
      <w:marLeft w:val="0"/>
      <w:marRight w:val="0"/>
      <w:marTop w:val="0"/>
      <w:marBottom w:val="0"/>
      <w:divBdr>
        <w:top w:val="none" w:sz="0" w:space="0" w:color="auto"/>
        <w:left w:val="none" w:sz="0" w:space="0" w:color="auto"/>
        <w:bottom w:val="none" w:sz="0" w:space="0" w:color="auto"/>
        <w:right w:val="none" w:sz="0" w:space="0" w:color="auto"/>
      </w:divBdr>
    </w:div>
    <w:div w:id="211505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2095</TotalTime>
  <Pages>1</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han</dc:creator>
  <cp:lastModifiedBy>xiaomeng1955@163.com</cp:lastModifiedBy>
  <cp:revision>294</cp:revision>
  <dcterms:created xsi:type="dcterms:W3CDTF">2022-11-24T02:03:00Z</dcterms:created>
  <dcterms:modified xsi:type="dcterms:W3CDTF">2022-12-26T02:41:00Z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3CA4F52F4036409EB72B74C4E358F264</vt:lpwstr>
  </property>
</Properties>
</file>